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23" w:rsidRPr="00741C23" w:rsidRDefault="00741C23" w:rsidP="00741C23">
      <w:pPr>
        <w:jc w:val="both"/>
        <w:rPr>
          <w:rFonts w:ascii="Arial" w:hAnsi="Arial" w:cs="Arial"/>
          <w:sz w:val="24"/>
          <w:szCs w:val="24"/>
        </w:rPr>
      </w:pPr>
      <w:r w:rsidRPr="00741C23">
        <w:rPr>
          <w:rFonts w:ascii="Arial" w:hAnsi="Arial" w:cs="Arial"/>
          <w:b/>
          <w:bCs/>
          <w:sz w:val="24"/>
          <w:szCs w:val="24"/>
        </w:rPr>
        <w:t xml:space="preserve">Beispiel Hilfsperson: </w:t>
      </w:r>
    </w:p>
    <w:p w:rsidR="00E532C6" w:rsidRDefault="00741C23" w:rsidP="00741C23">
      <w:pPr>
        <w:jc w:val="both"/>
        <w:rPr>
          <w:rFonts w:ascii="Arial" w:hAnsi="Arial" w:cs="Arial"/>
          <w:sz w:val="24"/>
          <w:szCs w:val="24"/>
        </w:rPr>
      </w:pPr>
      <w:r w:rsidRPr="00741C23">
        <w:rPr>
          <w:rFonts w:ascii="Arial" w:hAnsi="Arial" w:cs="Arial"/>
          <w:sz w:val="24"/>
          <w:szCs w:val="24"/>
        </w:rPr>
        <w:t xml:space="preserve">Die X-Stiftung wird im Zuge ihrer Errichtung mit einer 100 %-Beteiligung an der wegen Förderung der Altenhilfe nach § 52 Absatz 2 Nummer 4 AO sowie des Wohlfahrts-wesens nach § 52 Absatz 2 Nummer 9 AO als steuerbegünstigt anerkannten Y-gGmbH ausgestattet. </w:t>
      </w:r>
    </w:p>
    <w:p w:rsidR="00E532C6" w:rsidRDefault="00741C23" w:rsidP="00741C23">
      <w:pPr>
        <w:jc w:val="both"/>
        <w:rPr>
          <w:rFonts w:ascii="Arial" w:hAnsi="Arial" w:cs="Arial"/>
          <w:sz w:val="24"/>
          <w:szCs w:val="24"/>
        </w:rPr>
      </w:pPr>
      <w:r w:rsidRPr="00741C23">
        <w:rPr>
          <w:rFonts w:ascii="Arial" w:hAnsi="Arial" w:cs="Arial"/>
          <w:sz w:val="24"/>
          <w:szCs w:val="24"/>
        </w:rPr>
        <w:t xml:space="preserve">In Verwirklichung ihrer satzungsmäßigen Zwecke betreibt die Y-gGmbH ein Alten- / Pflegeheim im Sinne des § 68 Nummer </w:t>
      </w:r>
      <w:r w:rsidR="00E532C6">
        <w:rPr>
          <w:rFonts w:ascii="Arial" w:hAnsi="Arial" w:cs="Arial"/>
          <w:sz w:val="24"/>
          <w:szCs w:val="24"/>
        </w:rPr>
        <w:t xml:space="preserve">1 Buchstabe a AO. </w:t>
      </w:r>
    </w:p>
    <w:p w:rsidR="00741C23" w:rsidRPr="00741C23" w:rsidRDefault="00E532C6" w:rsidP="00741C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Stiftungs</w:t>
      </w:r>
      <w:r w:rsidR="00741C23" w:rsidRPr="00741C23">
        <w:rPr>
          <w:rFonts w:ascii="Arial" w:hAnsi="Arial" w:cs="Arial"/>
          <w:sz w:val="24"/>
          <w:szCs w:val="24"/>
        </w:rPr>
        <w:t xml:space="preserve">vorstand wird zur Geschäftsführung berufen, so dass die Voraussetzungen des § 57 Absatz 1 Satz 2 AO erfüllt sind. </w:t>
      </w:r>
    </w:p>
    <w:p w:rsidR="00E532C6" w:rsidRDefault="00E532C6" w:rsidP="00741C23">
      <w:pPr>
        <w:jc w:val="both"/>
        <w:rPr>
          <w:rFonts w:ascii="Arial" w:hAnsi="Arial" w:cs="Arial"/>
          <w:sz w:val="24"/>
          <w:szCs w:val="24"/>
        </w:rPr>
      </w:pPr>
    </w:p>
    <w:p w:rsidR="00741C23" w:rsidRPr="00741C23" w:rsidRDefault="00741C23" w:rsidP="00741C23">
      <w:pPr>
        <w:jc w:val="both"/>
        <w:rPr>
          <w:rFonts w:ascii="Arial" w:hAnsi="Arial" w:cs="Arial"/>
          <w:sz w:val="24"/>
          <w:szCs w:val="24"/>
        </w:rPr>
      </w:pPr>
      <w:r w:rsidRPr="00741C23">
        <w:rPr>
          <w:rFonts w:ascii="Arial" w:hAnsi="Arial" w:cs="Arial"/>
          <w:sz w:val="24"/>
          <w:szCs w:val="24"/>
        </w:rPr>
        <w:t xml:space="preserve">Soweit auch die formalen abgabenrechtlichen Erfordernisse für die X-Stiftung erfüllt sind, kann sie als steuerbegünstigt anerkannt werden. Die unmittelbare Verwirklichung ihrer satzungsmäßigen Zwecke übt sie dabei über die Y-gGmbH als Hilfsperson aus. </w:t>
      </w:r>
    </w:p>
    <w:p w:rsidR="000C085D" w:rsidRDefault="000C085D"/>
    <w:sectPr w:rsidR="000C0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10" w:rsidRDefault="00FD0410" w:rsidP="00803332">
      <w:pPr>
        <w:spacing w:after="0" w:line="240" w:lineRule="auto"/>
      </w:pPr>
      <w:r>
        <w:separator/>
      </w:r>
    </w:p>
  </w:endnote>
  <w:endnote w:type="continuationSeparator" w:id="0">
    <w:p w:rsidR="00FD0410" w:rsidRDefault="00FD0410" w:rsidP="008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10" w:rsidRDefault="00FD0410" w:rsidP="00803332">
      <w:pPr>
        <w:spacing w:after="0" w:line="240" w:lineRule="auto"/>
      </w:pPr>
      <w:r>
        <w:separator/>
      </w:r>
    </w:p>
  </w:footnote>
  <w:footnote w:type="continuationSeparator" w:id="0">
    <w:p w:rsidR="00FD0410" w:rsidRDefault="00FD0410" w:rsidP="0080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Kopfzeile"/>
    </w:pPr>
    <w:r>
      <w:tab/>
    </w:r>
    <w:r>
      <w:tab/>
    </w:r>
    <w:r>
      <w:rPr>
        <w:rFonts w:ascii="Arial" w:hAnsi="Arial" w:cs="Arial"/>
        <w:b/>
        <w:sz w:val="24"/>
        <w:szCs w:val="24"/>
      </w:rPr>
      <w:t xml:space="preserve">Anlage </w:t>
    </w:r>
    <w:r>
      <w:rPr>
        <w:rFonts w:ascii="Arial" w:hAnsi="Arial" w:cs="Arial"/>
        <w:b/>
        <w:sz w:val="24"/>
        <w:szCs w:val="24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Default="008033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3"/>
    <w:rsid w:val="000C085D"/>
    <w:rsid w:val="00741C23"/>
    <w:rsid w:val="00803332"/>
    <w:rsid w:val="00E532C6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332"/>
  </w:style>
  <w:style w:type="paragraph" w:styleId="Fuzeile">
    <w:name w:val="footer"/>
    <w:basedOn w:val="Standard"/>
    <w:link w:val="FuzeileZchn"/>
    <w:uiPriority w:val="99"/>
    <w:unhideWhenUsed/>
    <w:rsid w:val="008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332"/>
  </w:style>
  <w:style w:type="paragraph" w:styleId="Fuzeile">
    <w:name w:val="footer"/>
    <w:basedOn w:val="Standard"/>
    <w:link w:val="FuzeileZchn"/>
    <w:uiPriority w:val="99"/>
    <w:unhideWhenUsed/>
    <w:rsid w:val="008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ATAX GbR, Neunkirchen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Stefan.Etteldorf</dc:creator>
  <cp:lastModifiedBy>Stefan.Etteldorf</cp:lastModifiedBy>
  <cp:revision>3</cp:revision>
  <dcterms:created xsi:type="dcterms:W3CDTF">2018-08-28T20:26:00Z</dcterms:created>
  <dcterms:modified xsi:type="dcterms:W3CDTF">2018-08-30T07:22:00Z</dcterms:modified>
</cp:coreProperties>
</file>