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68" w:rsidRDefault="00EF69D6" w:rsidP="00EF69D6">
      <w:pPr>
        <w:pStyle w:val="FootnoteText"/>
        <w:ind w:left="-567" w:firstLine="0"/>
      </w:pPr>
      <w:bookmarkStart w:id="0" w:name="_GoBack"/>
      <w:bookmarkEnd w:id="0"/>
      <w:r w:rsidRPr="00815E16">
        <w:rPr>
          <w:noProof/>
          <w:lang w:val="en-GB" w:eastAsia="en-GB"/>
        </w:rPr>
        <w:drawing>
          <wp:inline distT="0" distB="0" distL="0" distR="0" wp14:anchorId="3F5B2E06" wp14:editId="28017366">
            <wp:extent cx="6330191" cy="1494846"/>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395" cy="1514494"/>
                    </a:xfrm>
                    <a:prstGeom prst="rect">
                      <a:avLst/>
                    </a:prstGeom>
                    <a:noFill/>
                    <a:ln>
                      <a:noFill/>
                    </a:ln>
                  </pic:spPr>
                </pic:pic>
              </a:graphicData>
            </a:graphic>
          </wp:inline>
        </w:drawing>
      </w:r>
    </w:p>
    <w:p w:rsidR="00EF69D6" w:rsidRDefault="00EF69D6" w:rsidP="004D5E99">
      <w:pPr>
        <w:pStyle w:val="FootnoteText"/>
      </w:pPr>
    </w:p>
    <w:tbl>
      <w:tblPr>
        <w:tblW w:w="0" w:type="auto"/>
        <w:tblLook w:val="0000" w:firstRow="0" w:lastRow="0" w:firstColumn="0" w:lastColumn="0" w:noHBand="0" w:noVBand="0"/>
      </w:tblPr>
      <w:tblGrid>
        <w:gridCol w:w="5047"/>
        <w:gridCol w:w="4026"/>
      </w:tblGrid>
      <w:tr w:rsidR="00EF69D6" w:rsidRPr="00EF69D6" w:rsidTr="002353B6">
        <w:trPr>
          <w:cantSplit/>
        </w:trPr>
        <w:tc>
          <w:tcPr>
            <w:tcW w:w="5168" w:type="dxa"/>
          </w:tcPr>
          <w:p w:rsidR="00EF69D6" w:rsidRPr="00EF69D6" w:rsidRDefault="00EF69D6" w:rsidP="00EF69D6">
            <w:pPr>
              <w:overflowPunct w:val="0"/>
              <w:autoSpaceDE w:val="0"/>
              <w:autoSpaceDN w:val="0"/>
              <w:adjustRightInd w:val="0"/>
              <w:spacing w:line="240" w:lineRule="auto"/>
              <w:textAlignment w:val="baseline"/>
              <w:rPr>
                <w:rFonts w:ascii="Verdana" w:hAnsi="Verdana"/>
                <w:b/>
                <w:bCs/>
                <w:sz w:val="18"/>
                <w:szCs w:val="18"/>
                <w:lang w:val="en-GB"/>
              </w:rPr>
            </w:pPr>
            <w:r w:rsidRPr="00EF69D6">
              <w:rPr>
                <w:rFonts w:ascii="Verdana" w:hAnsi="Verdana"/>
                <w:b/>
                <w:bCs/>
                <w:sz w:val="18"/>
                <w:szCs w:val="18"/>
                <w:lang w:val="en-GB"/>
              </w:rPr>
              <w:t xml:space="preserve">No </w:t>
            </w:r>
            <w:r>
              <w:rPr>
                <w:rFonts w:ascii="Verdana" w:hAnsi="Verdana"/>
                <w:b/>
                <w:bCs/>
                <w:sz w:val="18"/>
                <w:szCs w:val="18"/>
                <w:lang w:val="en-GB"/>
              </w:rPr>
              <w:t>28</w:t>
            </w:r>
            <w:r w:rsidRPr="00EF69D6">
              <w:rPr>
                <w:rFonts w:ascii="Verdana" w:hAnsi="Verdana"/>
                <w:b/>
                <w:bCs/>
                <w:sz w:val="18"/>
                <w:szCs w:val="18"/>
                <w:lang w:val="en-GB"/>
              </w:rPr>
              <w:t xml:space="preserve"> / 2019</w:t>
            </w:r>
          </w:p>
        </w:tc>
        <w:tc>
          <w:tcPr>
            <w:tcW w:w="4119" w:type="dxa"/>
          </w:tcPr>
          <w:p w:rsidR="00EF69D6" w:rsidRPr="00EF69D6" w:rsidRDefault="00EF69D6" w:rsidP="00EF69D6">
            <w:pPr>
              <w:overflowPunct w:val="0"/>
              <w:autoSpaceDE w:val="0"/>
              <w:autoSpaceDN w:val="0"/>
              <w:adjustRightInd w:val="0"/>
              <w:spacing w:line="240" w:lineRule="auto"/>
              <w:jc w:val="right"/>
              <w:textAlignment w:val="baseline"/>
              <w:rPr>
                <w:rFonts w:ascii="Verdana" w:hAnsi="Verdana"/>
                <w:b/>
                <w:bCs/>
                <w:sz w:val="18"/>
                <w:szCs w:val="18"/>
                <w:lang w:val="en-GB"/>
              </w:rPr>
            </w:pPr>
            <w:r>
              <w:rPr>
                <w:rFonts w:ascii="Verdana" w:hAnsi="Verdana"/>
                <w:b/>
                <w:bCs/>
                <w:sz w:val="18"/>
                <w:szCs w:val="18"/>
                <w:lang w:val="en-GB"/>
              </w:rPr>
              <w:t>4 June</w:t>
            </w:r>
            <w:r w:rsidRPr="00EF69D6">
              <w:rPr>
                <w:rFonts w:ascii="Verdana" w:hAnsi="Verdana"/>
                <w:b/>
                <w:bCs/>
                <w:sz w:val="18"/>
                <w:szCs w:val="18"/>
                <w:lang w:val="en-GB"/>
              </w:rPr>
              <w:t xml:space="preserve"> 2019</w:t>
            </w:r>
          </w:p>
        </w:tc>
      </w:tr>
    </w:tbl>
    <w:p w:rsidR="00EF69D6" w:rsidRPr="002D54B5" w:rsidRDefault="00EF69D6" w:rsidP="004D5E99">
      <w:pPr>
        <w:pStyle w:val="FootnoteText"/>
      </w:pPr>
    </w:p>
    <w:p w:rsidR="00826268" w:rsidRPr="005343F1" w:rsidRDefault="002C4C12" w:rsidP="00826268">
      <w:pPr>
        <w:rPr>
          <w:rFonts w:ascii="Verdana" w:hAnsi="Verdana"/>
          <w:b/>
          <w:bCs/>
          <w:sz w:val="24"/>
          <w:szCs w:val="24"/>
          <w:lang w:val="en-GB"/>
        </w:rPr>
      </w:pPr>
      <w:r w:rsidRPr="005343F1">
        <w:rPr>
          <w:rFonts w:ascii="Verdana" w:hAnsi="Verdana"/>
          <w:b/>
          <w:bCs/>
          <w:sz w:val="24"/>
          <w:szCs w:val="24"/>
          <w:lang w:val="en-GB"/>
        </w:rPr>
        <w:t xml:space="preserve">The </w:t>
      </w:r>
      <w:r w:rsidR="00826268" w:rsidRPr="005343F1">
        <w:rPr>
          <w:rFonts w:ascii="Verdana" w:hAnsi="Verdana"/>
          <w:b/>
          <w:bCs/>
          <w:sz w:val="24"/>
          <w:szCs w:val="24"/>
          <w:lang w:val="en-GB"/>
        </w:rPr>
        <w:t>EESC dedicates its flagship Civil Society Prize</w:t>
      </w:r>
      <w:r w:rsidR="00EB0077" w:rsidRPr="005343F1">
        <w:rPr>
          <w:rFonts w:ascii="Verdana" w:hAnsi="Verdana"/>
          <w:b/>
          <w:bCs/>
          <w:sz w:val="24"/>
          <w:szCs w:val="24"/>
          <w:lang w:val="en-GB"/>
        </w:rPr>
        <w:t xml:space="preserve"> in 2019</w:t>
      </w:r>
      <w:r w:rsidR="00826268" w:rsidRPr="005343F1">
        <w:rPr>
          <w:rFonts w:ascii="Verdana" w:hAnsi="Verdana"/>
          <w:b/>
          <w:bCs/>
          <w:sz w:val="24"/>
          <w:szCs w:val="24"/>
          <w:lang w:val="en-GB"/>
        </w:rPr>
        <w:t xml:space="preserve"> to the </w:t>
      </w:r>
      <w:r w:rsidRPr="005343F1">
        <w:rPr>
          <w:rFonts w:ascii="Verdana" w:hAnsi="Verdana"/>
          <w:b/>
          <w:bCs/>
          <w:sz w:val="24"/>
          <w:szCs w:val="24"/>
          <w:lang w:val="en-GB"/>
        </w:rPr>
        <w:t xml:space="preserve">empowerment of women and </w:t>
      </w:r>
      <w:r w:rsidR="005343F1" w:rsidRPr="005343F1">
        <w:rPr>
          <w:rFonts w:ascii="Verdana" w:hAnsi="Verdana"/>
          <w:b/>
          <w:bCs/>
          <w:sz w:val="24"/>
          <w:szCs w:val="24"/>
          <w:lang w:val="en-GB"/>
        </w:rPr>
        <w:t xml:space="preserve">the </w:t>
      </w:r>
      <w:r w:rsidR="00826268" w:rsidRPr="005343F1">
        <w:rPr>
          <w:rFonts w:ascii="Verdana" w:hAnsi="Verdana"/>
          <w:b/>
          <w:bCs/>
          <w:sz w:val="24"/>
          <w:szCs w:val="24"/>
          <w:lang w:val="en-GB"/>
        </w:rPr>
        <w:t>fight for gender equality</w:t>
      </w:r>
    </w:p>
    <w:p w:rsidR="002C4C12" w:rsidRPr="005343F1" w:rsidRDefault="002C4C12" w:rsidP="00826268">
      <w:pPr>
        <w:rPr>
          <w:rFonts w:ascii="Verdana" w:hAnsi="Verdana"/>
          <w:b/>
          <w:bCs/>
          <w:sz w:val="20"/>
          <w:szCs w:val="20"/>
          <w:lang w:val="en-GB"/>
        </w:rPr>
      </w:pPr>
    </w:p>
    <w:p w:rsidR="002C4C12" w:rsidRPr="005343F1" w:rsidRDefault="002C4C12" w:rsidP="002C4C12">
      <w:pPr>
        <w:rPr>
          <w:rFonts w:ascii="Verdana" w:hAnsi="Verdana"/>
          <w:b/>
          <w:bCs/>
          <w:lang w:val="en-GB"/>
        </w:rPr>
      </w:pPr>
      <w:r w:rsidRPr="005343F1">
        <w:rPr>
          <w:rFonts w:ascii="Verdana" w:hAnsi="Verdana"/>
          <w:b/>
          <w:bCs/>
          <w:lang w:val="en-GB"/>
        </w:rPr>
        <w:t xml:space="preserve">Applications for </w:t>
      </w:r>
      <w:r w:rsidR="00EB0077" w:rsidRPr="005343F1">
        <w:rPr>
          <w:rFonts w:ascii="Verdana" w:hAnsi="Verdana"/>
          <w:b/>
          <w:bCs/>
          <w:lang w:val="en-GB"/>
        </w:rPr>
        <w:t xml:space="preserve">2019 </w:t>
      </w:r>
      <w:r w:rsidRPr="005343F1">
        <w:rPr>
          <w:rFonts w:ascii="Verdana" w:hAnsi="Verdana"/>
          <w:b/>
          <w:bCs/>
          <w:lang w:val="en-GB"/>
        </w:rPr>
        <w:t>are now open</w:t>
      </w:r>
    </w:p>
    <w:p w:rsidR="00826268" w:rsidRPr="005343F1" w:rsidRDefault="00826268" w:rsidP="00813FA9">
      <w:pPr>
        <w:rPr>
          <w:rFonts w:ascii="Verdana" w:hAnsi="Verdana"/>
          <w:b/>
          <w:bCs/>
          <w:sz w:val="18"/>
          <w:szCs w:val="18"/>
          <w:lang w:val="en-GB"/>
        </w:rPr>
      </w:pPr>
    </w:p>
    <w:p w:rsidR="00B17FAC" w:rsidRDefault="00B110F2" w:rsidP="00B17FAC">
      <w:pPr>
        <w:rPr>
          <w:rFonts w:ascii="Verdana" w:hAnsi="Verdana"/>
          <w:bCs/>
          <w:sz w:val="18"/>
          <w:szCs w:val="18"/>
          <w:lang w:val="en-GB"/>
        </w:rPr>
      </w:pPr>
      <w:r w:rsidRPr="00B110F2">
        <w:rPr>
          <w:rFonts w:ascii="Verdana" w:hAnsi="Verdana"/>
          <w:bCs/>
          <w:sz w:val="18"/>
          <w:szCs w:val="18"/>
          <w:lang w:val="en-GB"/>
        </w:rPr>
        <w:t xml:space="preserve">The European Economic and Social Committee (EESC) has launched its Civil Society Prize for 2019. This year's theme is </w:t>
      </w:r>
      <w:proofErr w:type="gramStart"/>
      <w:r w:rsidRPr="00AF1624">
        <w:rPr>
          <w:rFonts w:ascii="Verdana" w:hAnsi="Verdana"/>
          <w:bCs/>
          <w:i/>
          <w:sz w:val="18"/>
          <w:szCs w:val="18"/>
          <w:lang w:val="en-GB"/>
        </w:rPr>
        <w:t>More</w:t>
      </w:r>
      <w:proofErr w:type="gramEnd"/>
      <w:r w:rsidRPr="00AF1624">
        <w:rPr>
          <w:rFonts w:ascii="Verdana" w:hAnsi="Verdana"/>
          <w:bCs/>
          <w:i/>
          <w:sz w:val="18"/>
          <w:szCs w:val="18"/>
          <w:lang w:val="en-GB"/>
        </w:rPr>
        <w:t xml:space="preserve"> women in Europe's society and economy</w:t>
      </w:r>
      <w:r w:rsidRPr="00B110F2">
        <w:rPr>
          <w:rFonts w:ascii="Verdana" w:hAnsi="Verdana"/>
          <w:bCs/>
          <w:sz w:val="18"/>
          <w:szCs w:val="18"/>
          <w:lang w:val="en-GB"/>
        </w:rPr>
        <w:t>, and the prize will honour innovative initiatives and projects which aim to fight for equal opportunities for women and men and their equal treatment in all spheres of economic and social life.</w:t>
      </w:r>
    </w:p>
    <w:p w:rsidR="00826268" w:rsidRPr="005343F1" w:rsidRDefault="00826268" w:rsidP="00813FA9">
      <w:pPr>
        <w:rPr>
          <w:rFonts w:ascii="Verdana" w:hAnsi="Verdana"/>
          <w:bCs/>
          <w:sz w:val="18"/>
          <w:szCs w:val="18"/>
          <w:lang w:val="en-GB"/>
        </w:rPr>
      </w:pPr>
    </w:p>
    <w:p w:rsidR="00F24C39" w:rsidRPr="005343F1" w:rsidRDefault="00DF4571" w:rsidP="00DF4571">
      <w:pPr>
        <w:rPr>
          <w:rFonts w:ascii="Verdana" w:hAnsi="Verdana"/>
          <w:bCs/>
          <w:sz w:val="18"/>
          <w:szCs w:val="18"/>
          <w:lang w:val="en-GB"/>
        </w:rPr>
      </w:pPr>
      <w:r w:rsidRPr="005343F1">
        <w:rPr>
          <w:rFonts w:ascii="Verdana" w:hAnsi="Verdana"/>
          <w:bCs/>
          <w:sz w:val="18"/>
          <w:szCs w:val="18"/>
          <w:lang w:val="en-GB"/>
        </w:rPr>
        <w:t>The EESC Civil Society Prize is open to all civil society organisations officially registered within the European Union and acting at local, regional</w:t>
      </w:r>
      <w:r w:rsidR="00962C1F">
        <w:rPr>
          <w:rFonts w:ascii="Verdana" w:hAnsi="Verdana"/>
          <w:bCs/>
          <w:sz w:val="18"/>
          <w:szCs w:val="18"/>
          <w:lang w:val="en-GB"/>
        </w:rPr>
        <w:t>,</w:t>
      </w:r>
      <w:r w:rsidRPr="005343F1">
        <w:rPr>
          <w:rFonts w:ascii="Verdana" w:hAnsi="Verdana"/>
          <w:bCs/>
          <w:sz w:val="18"/>
          <w:szCs w:val="18"/>
          <w:lang w:val="en-GB"/>
        </w:rPr>
        <w:t xml:space="preserve"> </w:t>
      </w:r>
      <w:r w:rsidR="00962C1F" w:rsidRPr="005343F1">
        <w:rPr>
          <w:rFonts w:ascii="Verdana" w:hAnsi="Verdana"/>
          <w:bCs/>
          <w:sz w:val="18"/>
          <w:szCs w:val="18"/>
          <w:lang w:val="en-GB"/>
        </w:rPr>
        <w:t xml:space="preserve">national </w:t>
      </w:r>
      <w:r w:rsidRPr="005343F1">
        <w:rPr>
          <w:rFonts w:ascii="Verdana" w:hAnsi="Verdana"/>
          <w:bCs/>
          <w:sz w:val="18"/>
          <w:szCs w:val="18"/>
          <w:lang w:val="en-GB"/>
        </w:rPr>
        <w:t xml:space="preserve">or European level. </w:t>
      </w:r>
      <w:r w:rsidR="00E839A4" w:rsidRPr="005343F1">
        <w:rPr>
          <w:rFonts w:ascii="Verdana" w:hAnsi="Verdana"/>
          <w:bCs/>
          <w:sz w:val="18"/>
          <w:szCs w:val="18"/>
          <w:lang w:val="en-GB"/>
        </w:rPr>
        <w:t>Individuals can also apply. To be eligible, initiatives or projects must have already be</w:t>
      </w:r>
      <w:r w:rsidR="005343F1" w:rsidRPr="005343F1">
        <w:rPr>
          <w:rFonts w:ascii="Verdana" w:hAnsi="Verdana"/>
          <w:bCs/>
          <w:sz w:val="18"/>
          <w:szCs w:val="18"/>
          <w:lang w:val="en-GB"/>
        </w:rPr>
        <w:t>en</w:t>
      </w:r>
      <w:r w:rsidR="00E839A4" w:rsidRPr="005343F1">
        <w:rPr>
          <w:rFonts w:ascii="Verdana" w:hAnsi="Verdana"/>
          <w:bCs/>
          <w:sz w:val="18"/>
          <w:szCs w:val="18"/>
          <w:lang w:val="en-GB"/>
        </w:rPr>
        <w:t xml:space="preserve"> implemented or be still ongoing.</w:t>
      </w:r>
    </w:p>
    <w:p w:rsidR="002C4C12" w:rsidRPr="005343F1" w:rsidRDefault="002C4C12" w:rsidP="002C4C12">
      <w:pPr>
        <w:rPr>
          <w:rFonts w:ascii="Verdana" w:hAnsi="Verdana"/>
          <w:bCs/>
          <w:sz w:val="18"/>
          <w:szCs w:val="18"/>
          <w:lang w:val="en-GB"/>
        </w:rPr>
      </w:pPr>
    </w:p>
    <w:p w:rsidR="002C4C12" w:rsidRPr="005343F1" w:rsidRDefault="002C4C12" w:rsidP="002C4C12">
      <w:pPr>
        <w:rPr>
          <w:rFonts w:ascii="Verdana" w:hAnsi="Verdana"/>
          <w:bCs/>
          <w:sz w:val="18"/>
          <w:szCs w:val="18"/>
          <w:lang w:val="en-GB"/>
        </w:rPr>
      </w:pPr>
      <w:r w:rsidRPr="005343F1">
        <w:rPr>
          <w:rFonts w:ascii="Verdana" w:hAnsi="Verdana"/>
          <w:bCs/>
          <w:sz w:val="18"/>
          <w:szCs w:val="18"/>
          <w:lang w:val="en-GB"/>
        </w:rPr>
        <w:t xml:space="preserve">A total of </w:t>
      </w:r>
      <w:r w:rsidRPr="005343F1">
        <w:rPr>
          <w:rFonts w:ascii="Verdana" w:hAnsi="Verdana"/>
          <w:b/>
          <w:bCs/>
          <w:sz w:val="18"/>
          <w:szCs w:val="18"/>
          <w:lang w:val="en-GB"/>
        </w:rPr>
        <w:t>EUR 50</w:t>
      </w:r>
      <w:r w:rsidR="005343F1" w:rsidRPr="005343F1">
        <w:rPr>
          <w:rFonts w:ascii="Verdana" w:hAnsi="Verdana"/>
          <w:b/>
          <w:bCs/>
          <w:sz w:val="18"/>
          <w:szCs w:val="18"/>
          <w:lang w:val="en-GB"/>
        </w:rPr>
        <w:t> </w:t>
      </w:r>
      <w:r w:rsidRPr="005343F1">
        <w:rPr>
          <w:rFonts w:ascii="Verdana" w:hAnsi="Verdana"/>
          <w:b/>
          <w:bCs/>
          <w:sz w:val="18"/>
          <w:szCs w:val="18"/>
          <w:lang w:val="en-GB"/>
        </w:rPr>
        <w:t>000</w:t>
      </w:r>
      <w:r w:rsidRPr="005343F1">
        <w:rPr>
          <w:rFonts w:ascii="Verdana" w:hAnsi="Verdana"/>
          <w:bCs/>
          <w:sz w:val="18"/>
          <w:szCs w:val="18"/>
          <w:lang w:val="en-GB"/>
        </w:rPr>
        <w:t xml:space="preserve"> will be awarded to a maximum of five winners. The </w:t>
      </w:r>
      <w:r w:rsidRPr="005343F1">
        <w:rPr>
          <w:rFonts w:ascii="Verdana" w:hAnsi="Verdana"/>
          <w:b/>
          <w:bCs/>
          <w:sz w:val="18"/>
          <w:szCs w:val="18"/>
          <w:lang w:val="en-GB"/>
        </w:rPr>
        <w:t xml:space="preserve">deadline for entries is </w:t>
      </w:r>
      <w:r w:rsidR="005343F1" w:rsidRPr="005343F1">
        <w:rPr>
          <w:rFonts w:ascii="Verdana" w:hAnsi="Verdana"/>
          <w:b/>
          <w:bCs/>
          <w:sz w:val="18"/>
          <w:szCs w:val="18"/>
          <w:lang w:val="en-GB"/>
        </w:rPr>
        <w:t xml:space="preserve">10 a.m. on </w:t>
      </w:r>
      <w:r w:rsidRPr="005343F1">
        <w:rPr>
          <w:rFonts w:ascii="Verdana" w:hAnsi="Verdana"/>
          <w:b/>
          <w:bCs/>
          <w:sz w:val="18"/>
          <w:szCs w:val="18"/>
          <w:lang w:val="en-GB"/>
        </w:rPr>
        <w:t>6 September</w:t>
      </w:r>
      <w:r w:rsidR="00FC33CF">
        <w:rPr>
          <w:rFonts w:ascii="Verdana" w:hAnsi="Verdana"/>
          <w:b/>
          <w:bCs/>
          <w:sz w:val="18"/>
          <w:szCs w:val="18"/>
          <w:lang w:val="en-GB"/>
        </w:rPr>
        <w:t xml:space="preserve"> 2019</w:t>
      </w:r>
      <w:r w:rsidRPr="005343F1">
        <w:rPr>
          <w:rFonts w:ascii="Verdana" w:hAnsi="Verdana"/>
          <w:bCs/>
          <w:sz w:val="18"/>
          <w:szCs w:val="18"/>
          <w:lang w:val="en-GB"/>
        </w:rPr>
        <w:t xml:space="preserve">, while the award ceremony will take place on 12 December 2019 in Brussels. </w:t>
      </w:r>
    </w:p>
    <w:p w:rsidR="00826268" w:rsidRPr="005343F1" w:rsidRDefault="00826268" w:rsidP="00813FA9">
      <w:pPr>
        <w:rPr>
          <w:rFonts w:ascii="Verdana" w:hAnsi="Verdana"/>
          <w:bCs/>
          <w:sz w:val="18"/>
          <w:szCs w:val="18"/>
          <w:lang w:val="en-GB"/>
        </w:rPr>
      </w:pPr>
    </w:p>
    <w:p w:rsidR="00E839A4" w:rsidRPr="005343F1" w:rsidRDefault="00E839A4" w:rsidP="00813FA9">
      <w:pPr>
        <w:rPr>
          <w:rFonts w:ascii="Verdana" w:hAnsi="Verdana"/>
          <w:bCs/>
          <w:sz w:val="18"/>
          <w:szCs w:val="18"/>
          <w:lang w:val="en-GB"/>
        </w:rPr>
      </w:pPr>
    </w:p>
    <w:p w:rsidR="00E839A4" w:rsidRPr="005343F1" w:rsidRDefault="00E839A4" w:rsidP="00813FA9">
      <w:pPr>
        <w:rPr>
          <w:rFonts w:ascii="Verdana" w:hAnsi="Verdana"/>
          <w:b/>
          <w:bCs/>
          <w:sz w:val="18"/>
          <w:szCs w:val="18"/>
          <w:lang w:val="en-GB"/>
        </w:rPr>
      </w:pPr>
      <w:r w:rsidRPr="005343F1">
        <w:rPr>
          <w:rFonts w:ascii="Verdana" w:hAnsi="Verdana"/>
          <w:b/>
          <w:bCs/>
          <w:sz w:val="18"/>
          <w:szCs w:val="18"/>
          <w:lang w:val="en-GB"/>
        </w:rPr>
        <w:t xml:space="preserve">MORE ABOUT THE THEME OF THIS YEAR'S PRIZE </w:t>
      </w:r>
    </w:p>
    <w:p w:rsidR="00E839A4" w:rsidRPr="005343F1" w:rsidRDefault="00E839A4" w:rsidP="00813FA9">
      <w:pPr>
        <w:rPr>
          <w:rFonts w:ascii="Verdana" w:hAnsi="Verdana"/>
          <w:b/>
          <w:bCs/>
          <w:sz w:val="18"/>
          <w:szCs w:val="18"/>
          <w:lang w:val="en-GB"/>
        </w:rPr>
      </w:pPr>
    </w:p>
    <w:p w:rsidR="009B4A21" w:rsidRPr="005343F1" w:rsidRDefault="00826268" w:rsidP="00813FA9">
      <w:pPr>
        <w:rPr>
          <w:rFonts w:ascii="Verdana" w:hAnsi="Verdana"/>
          <w:bCs/>
          <w:sz w:val="18"/>
          <w:szCs w:val="18"/>
          <w:lang w:val="en-GB"/>
        </w:rPr>
      </w:pPr>
      <w:r w:rsidRPr="005343F1">
        <w:rPr>
          <w:rFonts w:ascii="Verdana" w:hAnsi="Verdana"/>
          <w:bCs/>
          <w:sz w:val="18"/>
          <w:szCs w:val="18"/>
          <w:lang w:val="en-GB"/>
        </w:rPr>
        <w:t xml:space="preserve">The EESC – which gives </w:t>
      </w:r>
      <w:r w:rsidR="005343F1" w:rsidRPr="005343F1">
        <w:rPr>
          <w:rFonts w:ascii="Verdana" w:hAnsi="Verdana"/>
          <w:bCs/>
          <w:sz w:val="18"/>
          <w:szCs w:val="18"/>
          <w:lang w:val="en-GB"/>
        </w:rPr>
        <w:t xml:space="preserve">a </w:t>
      </w:r>
      <w:r w:rsidRPr="005343F1">
        <w:rPr>
          <w:rFonts w:ascii="Verdana" w:hAnsi="Verdana"/>
          <w:bCs/>
          <w:sz w:val="18"/>
          <w:szCs w:val="18"/>
          <w:lang w:val="en-GB"/>
        </w:rPr>
        <w:t>voice to Europe's trade unions, NGOs and employers' organisations at the EU level – has repeatedly warned of persistent gender segregation and discrimination in European labour markets</w:t>
      </w:r>
      <w:r w:rsidR="00E839A4" w:rsidRPr="005343F1">
        <w:rPr>
          <w:rFonts w:ascii="Verdana" w:hAnsi="Verdana"/>
          <w:bCs/>
          <w:sz w:val="18"/>
          <w:szCs w:val="18"/>
          <w:lang w:val="en-GB"/>
        </w:rPr>
        <w:t xml:space="preserve"> and society. Sixty years after the EU committed to </w:t>
      </w:r>
      <w:r w:rsidR="0022530D" w:rsidRPr="005343F1">
        <w:rPr>
          <w:rFonts w:ascii="Verdana" w:hAnsi="Verdana"/>
          <w:bCs/>
          <w:sz w:val="18"/>
          <w:szCs w:val="18"/>
          <w:lang w:val="en-GB"/>
        </w:rPr>
        <w:t xml:space="preserve">the goal of </w:t>
      </w:r>
      <w:r w:rsidR="00E839A4" w:rsidRPr="005343F1">
        <w:rPr>
          <w:rFonts w:ascii="Verdana" w:hAnsi="Verdana"/>
          <w:bCs/>
          <w:sz w:val="18"/>
          <w:szCs w:val="18"/>
          <w:lang w:val="en-GB"/>
        </w:rPr>
        <w:t>eliminating the gender pay gap in the Rome Treaty</w:t>
      </w:r>
      <w:r w:rsidRPr="005343F1">
        <w:rPr>
          <w:rFonts w:ascii="Verdana" w:hAnsi="Verdana"/>
          <w:bCs/>
          <w:sz w:val="18"/>
          <w:szCs w:val="18"/>
          <w:lang w:val="en-GB"/>
        </w:rPr>
        <w:t xml:space="preserve">, </w:t>
      </w:r>
      <w:r w:rsidR="00E839A4" w:rsidRPr="005343F1">
        <w:rPr>
          <w:rFonts w:ascii="Verdana" w:hAnsi="Verdana"/>
          <w:bCs/>
          <w:sz w:val="18"/>
          <w:szCs w:val="18"/>
          <w:lang w:val="en-GB"/>
        </w:rPr>
        <w:t xml:space="preserve">it </w:t>
      </w:r>
      <w:r w:rsidRPr="005343F1">
        <w:rPr>
          <w:rFonts w:ascii="Verdana" w:hAnsi="Verdana"/>
          <w:bCs/>
          <w:sz w:val="18"/>
          <w:szCs w:val="18"/>
          <w:lang w:val="en-GB"/>
        </w:rPr>
        <w:t>is still looming large</w:t>
      </w:r>
      <w:r w:rsidR="009B4A21" w:rsidRPr="005343F1">
        <w:rPr>
          <w:rFonts w:ascii="Verdana" w:hAnsi="Verdana"/>
          <w:bCs/>
          <w:sz w:val="18"/>
          <w:szCs w:val="18"/>
          <w:lang w:val="en-GB"/>
        </w:rPr>
        <w:t xml:space="preserve"> </w:t>
      </w:r>
      <w:r w:rsidR="0022530D" w:rsidRPr="005343F1">
        <w:rPr>
          <w:rFonts w:ascii="Verdana" w:hAnsi="Verdana"/>
          <w:bCs/>
          <w:sz w:val="18"/>
          <w:szCs w:val="18"/>
          <w:lang w:val="en-GB"/>
        </w:rPr>
        <w:t>at around 16%, with a gender pension</w:t>
      </w:r>
      <w:r w:rsidR="009B4A21" w:rsidRPr="005343F1">
        <w:rPr>
          <w:rFonts w:ascii="Verdana" w:hAnsi="Verdana"/>
          <w:bCs/>
          <w:sz w:val="18"/>
          <w:szCs w:val="18"/>
          <w:lang w:val="en-GB"/>
        </w:rPr>
        <w:t xml:space="preserve"> gap at a staggering 38%</w:t>
      </w:r>
      <w:r w:rsidRPr="005343F1">
        <w:rPr>
          <w:rFonts w:ascii="Verdana" w:hAnsi="Verdana"/>
          <w:bCs/>
          <w:sz w:val="18"/>
          <w:szCs w:val="18"/>
          <w:lang w:val="en-GB"/>
        </w:rPr>
        <w:t xml:space="preserve">. </w:t>
      </w:r>
    </w:p>
    <w:p w:rsidR="009B4A21" w:rsidRPr="005343F1" w:rsidRDefault="009B4A21" w:rsidP="00813FA9">
      <w:pPr>
        <w:rPr>
          <w:rFonts w:ascii="Verdana" w:hAnsi="Verdana"/>
          <w:bCs/>
          <w:sz w:val="18"/>
          <w:szCs w:val="18"/>
          <w:lang w:val="en-GB"/>
        </w:rPr>
      </w:pPr>
    </w:p>
    <w:p w:rsidR="00826268" w:rsidRPr="005343F1" w:rsidRDefault="00826268" w:rsidP="00813FA9">
      <w:pPr>
        <w:rPr>
          <w:rFonts w:ascii="Verdana" w:hAnsi="Verdana"/>
          <w:bCs/>
          <w:sz w:val="18"/>
          <w:szCs w:val="18"/>
          <w:lang w:val="en-GB"/>
        </w:rPr>
      </w:pPr>
      <w:r w:rsidRPr="005343F1">
        <w:rPr>
          <w:rFonts w:ascii="Verdana" w:hAnsi="Verdana"/>
          <w:bCs/>
          <w:sz w:val="18"/>
          <w:szCs w:val="18"/>
          <w:lang w:val="en-GB"/>
        </w:rPr>
        <w:t xml:space="preserve">Women </w:t>
      </w:r>
      <w:r w:rsidR="009B4A21" w:rsidRPr="005343F1">
        <w:rPr>
          <w:rFonts w:ascii="Verdana" w:hAnsi="Verdana"/>
          <w:bCs/>
          <w:sz w:val="18"/>
          <w:szCs w:val="18"/>
          <w:lang w:val="en-GB"/>
        </w:rPr>
        <w:t>account for 51% of the EU populat</w:t>
      </w:r>
      <w:r w:rsidR="0022530D" w:rsidRPr="005343F1">
        <w:rPr>
          <w:rFonts w:ascii="Verdana" w:hAnsi="Verdana"/>
          <w:bCs/>
          <w:sz w:val="18"/>
          <w:szCs w:val="18"/>
          <w:lang w:val="en-GB"/>
        </w:rPr>
        <w:t>ion, yet only 67% o</w:t>
      </w:r>
      <w:r w:rsidR="0013755D" w:rsidRPr="005343F1">
        <w:rPr>
          <w:rFonts w:ascii="Verdana" w:hAnsi="Verdana"/>
          <w:bCs/>
          <w:sz w:val="18"/>
          <w:szCs w:val="18"/>
          <w:lang w:val="en-GB"/>
        </w:rPr>
        <w:t xml:space="preserve">f them work. Of all entrepreneurs, just </w:t>
      </w:r>
      <w:r w:rsidR="0022530D" w:rsidRPr="005343F1">
        <w:rPr>
          <w:rFonts w:ascii="Verdana" w:hAnsi="Verdana"/>
          <w:bCs/>
          <w:sz w:val="18"/>
          <w:szCs w:val="18"/>
          <w:lang w:val="en-GB"/>
        </w:rPr>
        <w:t>31%</w:t>
      </w:r>
      <w:r w:rsidR="0013755D" w:rsidRPr="005343F1">
        <w:rPr>
          <w:rFonts w:ascii="Verdana" w:hAnsi="Verdana"/>
          <w:bCs/>
          <w:sz w:val="18"/>
          <w:szCs w:val="18"/>
          <w:lang w:val="en-GB"/>
        </w:rPr>
        <w:t xml:space="preserve"> are women</w:t>
      </w:r>
      <w:r w:rsidR="0022530D" w:rsidRPr="005343F1">
        <w:rPr>
          <w:rFonts w:ascii="Verdana" w:hAnsi="Verdana"/>
          <w:bCs/>
          <w:sz w:val="18"/>
          <w:szCs w:val="18"/>
          <w:lang w:val="en-GB"/>
        </w:rPr>
        <w:t>. Due to their care duties</w:t>
      </w:r>
      <w:r w:rsidR="0013755D" w:rsidRPr="005343F1">
        <w:rPr>
          <w:rFonts w:ascii="Verdana" w:hAnsi="Verdana"/>
          <w:bCs/>
          <w:sz w:val="18"/>
          <w:szCs w:val="18"/>
          <w:lang w:val="en-GB"/>
        </w:rPr>
        <w:t xml:space="preserve"> at home</w:t>
      </w:r>
      <w:r w:rsidR="0022530D" w:rsidRPr="005343F1">
        <w:rPr>
          <w:rFonts w:ascii="Verdana" w:hAnsi="Verdana"/>
          <w:bCs/>
          <w:sz w:val="18"/>
          <w:szCs w:val="18"/>
          <w:lang w:val="en-GB"/>
        </w:rPr>
        <w:t xml:space="preserve">, they are more </w:t>
      </w:r>
      <w:r w:rsidR="0083717B">
        <w:rPr>
          <w:rFonts w:ascii="Verdana" w:hAnsi="Verdana"/>
          <w:bCs/>
          <w:sz w:val="18"/>
          <w:szCs w:val="18"/>
          <w:lang w:val="en-GB"/>
        </w:rPr>
        <w:t>likely</w:t>
      </w:r>
      <w:r w:rsidR="0083717B" w:rsidRPr="005343F1">
        <w:rPr>
          <w:rFonts w:ascii="Verdana" w:hAnsi="Verdana"/>
          <w:bCs/>
          <w:sz w:val="18"/>
          <w:szCs w:val="18"/>
          <w:lang w:val="en-GB"/>
        </w:rPr>
        <w:t xml:space="preserve"> </w:t>
      </w:r>
      <w:r w:rsidR="0022530D" w:rsidRPr="005343F1">
        <w:rPr>
          <w:rFonts w:ascii="Verdana" w:hAnsi="Verdana"/>
          <w:bCs/>
          <w:sz w:val="18"/>
          <w:szCs w:val="18"/>
          <w:lang w:val="en-GB"/>
        </w:rPr>
        <w:t>to tak</w:t>
      </w:r>
      <w:r w:rsidR="0083717B">
        <w:rPr>
          <w:rFonts w:ascii="Verdana" w:hAnsi="Verdana"/>
          <w:bCs/>
          <w:sz w:val="18"/>
          <w:szCs w:val="18"/>
          <w:lang w:val="en-GB"/>
        </w:rPr>
        <w:t>e</w:t>
      </w:r>
      <w:r w:rsidR="0022530D" w:rsidRPr="005343F1">
        <w:rPr>
          <w:rFonts w:ascii="Verdana" w:hAnsi="Verdana"/>
          <w:bCs/>
          <w:sz w:val="18"/>
          <w:szCs w:val="18"/>
          <w:lang w:val="en-GB"/>
        </w:rPr>
        <w:t xml:space="preserve"> part-time or precarious jobs</w:t>
      </w:r>
      <w:r w:rsidR="00570813" w:rsidRPr="005343F1">
        <w:rPr>
          <w:rFonts w:ascii="Verdana" w:hAnsi="Verdana"/>
          <w:bCs/>
          <w:sz w:val="18"/>
          <w:szCs w:val="18"/>
          <w:lang w:val="en-GB"/>
        </w:rPr>
        <w:t>, ending up earning less</w:t>
      </w:r>
      <w:r w:rsidR="0013755D" w:rsidRPr="005343F1">
        <w:rPr>
          <w:rFonts w:ascii="Verdana" w:hAnsi="Verdana"/>
          <w:bCs/>
          <w:sz w:val="18"/>
          <w:szCs w:val="18"/>
          <w:lang w:val="en-GB"/>
        </w:rPr>
        <w:t xml:space="preserve">. They are still </w:t>
      </w:r>
      <w:r w:rsidR="004D5E99">
        <w:rPr>
          <w:rFonts w:ascii="Verdana" w:hAnsi="Verdana"/>
          <w:bCs/>
          <w:sz w:val="18"/>
          <w:szCs w:val="18"/>
          <w:lang w:val="en-GB"/>
        </w:rPr>
        <w:t>massively</w:t>
      </w:r>
      <w:r w:rsidR="00101B67" w:rsidRPr="005343F1">
        <w:rPr>
          <w:rFonts w:ascii="Verdana" w:hAnsi="Verdana"/>
          <w:bCs/>
          <w:sz w:val="18"/>
          <w:szCs w:val="18"/>
          <w:lang w:val="en-GB"/>
        </w:rPr>
        <w:t xml:space="preserve"> </w:t>
      </w:r>
      <w:r w:rsidR="0013755D" w:rsidRPr="005343F1">
        <w:rPr>
          <w:rFonts w:ascii="Verdana" w:hAnsi="Verdana"/>
          <w:bCs/>
          <w:sz w:val="18"/>
          <w:szCs w:val="18"/>
          <w:lang w:val="en-GB"/>
        </w:rPr>
        <w:t>un</w:t>
      </w:r>
      <w:r w:rsidR="004D5E99">
        <w:rPr>
          <w:rFonts w:ascii="Verdana" w:hAnsi="Verdana"/>
          <w:bCs/>
          <w:sz w:val="18"/>
          <w:szCs w:val="18"/>
          <w:lang w:val="en-GB"/>
        </w:rPr>
        <w:t>der-</w:t>
      </w:r>
      <w:r w:rsidR="0013755D" w:rsidRPr="005343F1">
        <w:rPr>
          <w:rFonts w:ascii="Verdana" w:hAnsi="Verdana"/>
          <w:bCs/>
          <w:sz w:val="18"/>
          <w:szCs w:val="18"/>
          <w:lang w:val="en-GB"/>
        </w:rPr>
        <w:t>represented in political and economic decision-making bodies, such as company boards.</w:t>
      </w:r>
    </w:p>
    <w:p w:rsidR="0013755D" w:rsidRPr="005343F1" w:rsidRDefault="0013755D" w:rsidP="00813FA9">
      <w:pPr>
        <w:rPr>
          <w:rFonts w:ascii="Verdana" w:hAnsi="Verdana"/>
          <w:bCs/>
          <w:sz w:val="18"/>
          <w:szCs w:val="18"/>
          <w:lang w:val="en-GB"/>
        </w:rPr>
      </w:pPr>
    </w:p>
    <w:p w:rsidR="0013755D" w:rsidRPr="005343F1" w:rsidRDefault="00E839A4" w:rsidP="00813FA9">
      <w:pPr>
        <w:rPr>
          <w:rFonts w:ascii="Verdana" w:hAnsi="Verdana"/>
          <w:bCs/>
          <w:sz w:val="18"/>
          <w:szCs w:val="18"/>
          <w:lang w:val="en-GB"/>
        </w:rPr>
      </w:pPr>
      <w:r w:rsidRPr="005343F1">
        <w:rPr>
          <w:rFonts w:ascii="Verdana" w:hAnsi="Verdana"/>
          <w:bCs/>
          <w:sz w:val="18"/>
          <w:szCs w:val="18"/>
          <w:lang w:val="en-GB"/>
        </w:rPr>
        <w:t xml:space="preserve">Gender stereotypes permeate all </w:t>
      </w:r>
      <w:r w:rsidR="0013755D" w:rsidRPr="005343F1">
        <w:rPr>
          <w:rFonts w:ascii="Verdana" w:hAnsi="Verdana"/>
          <w:bCs/>
          <w:sz w:val="18"/>
          <w:szCs w:val="18"/>
          <w:lang w:val="en-GB"/>
        </w:rPr>
        <w:t xml:space="preserve">spheres of life. </w:t>
      </w:r>
      <w:r w:rsidR="005343F1">
        <w:rPr>
          <w:rFonts w:ascii="Verdana" w:hAnsi="Verdana"/>
          <w:bCs/>
          <w:sz w:val="18"/>
          <w:szCs w:val="18"/>
          <w:lang w:val="en-GB"/>
        </w:rPr>
        <w:t>The m</w:t>
      </w:r>
      <w:r w:rsidR="0013755D" w:rsidRPr="005343F1">
        <w:rPr>
          <w:rFonts w:ascii="Verdana" w:hAnsi="Verdana"/>
          <w:bCs/>
          <w:sz w:val="18"/>
          <w:szCs w:val="18"/>
          <w:lang w:val="en-GB"/>
        </w:rPr>
        <w:t>edia often perpetuate gen</w:t>
      </w:r>
      <w:r w:rsidR="002C1D2F" w:rsidRPr="005343F1">
        <w:rPr>
          <w:rFonts w:ascii="Verdana" w:hAnsi="Verdana"/>
          <w:bCs/>
          <w:sz w:val="18"/>
          <w:szCs w:val="18"/>
          <w:lang w:val="en-GB"/>
        </w:rPr>
        <w:t xml:space="preserve">der roles, stereotypes or norms or even portray degrading images of women. </w:t>
      </w:r>
      <w:r w:rsidR="002D54B5" w:rsidRPr="005343F1">
        <w:rPr>
          <w:rFonts w:ascii="Verdana" w:hAnsi="Verdana"/>
          <w:bCs/>
          <w:sz w:val="18"/>
          <w:szCs w:val="18"/>
          <w:lang w:val="en-GB"/>
        </w:rPr>
        <w:t xml:space="preserve">Faced with the latest </w:t>
      </w:r>
      <w:r w:rsidR="0013755D" w:rsidRPr="005343F1">
        <w:rPr>
          <w:rFonts w:ascii="Verdana" w:hAnsi="Verdana"/>
          <w:bCs/>
          <w:sz w:val="18"/>
          <w:szCs w:val="18"/>
          <w:lang w:val="en-GB"/>
        </w:rPr>
        <w:t xml:space="preserve">backlash </w:t>
      </w:r>
      <w:r w:rsidR="005343F1">
        <w:rPr>
          <w:rFonts w:ascii="Verdana" w:hAnsi="Verdana"/>
          <w:bCs/>
          <w:sz w:val="18"/>
          <w:szCs w:val="18"/>
          <w:lang w:val="en-GB"/>
        </w:rPr>
        <w:t>on</w:t>
      </w:r>
      <w:r w:rsidR="005343F1" w:rsidRPr="005343F1">
        <w:rPr>
          <w:rFonts w:ascii="Verdana" w:hAnsi="Verdana"/>
          <w:bCs/>
          <w:sz w:val="18"/>
          <w:szCs w:val="18"/>
          <w:lang w:val="en-GB"/>
        </w:rPr>
        <w:t xml:space="preserve"> </w:t>
      </w:r>
      <w:r w:rsidR="0013755D" w:rsidRPr="005343F1">
        <w:rPr>
          <w:rFonts w:ascii="Verdana" w:hAnsi="Verdana"/>
          <w:bCs/>
          <w:sz w:val="18"/>
          <w:szCs w:val="18"/>
          <w:lang w:val="en-GB"/>
        </w:rPr>
        <w:t>women's rights in Europe</w:t>
      </w:r>
      <w:r w:rsidR="002C1D2F" w:rsidRPr="005343F1">
        <w:rPr>
          <w:rFonts w:ascii="Verdana" w:hAnsi="Verdana"/>
          <w:bCs/>
          <w:sz w:val="18"/>
          <w:szCs w:val="18"/>
          <w:lang w:val="en-GB"/>
        </w:rPr>
        <w:t xml:space="preserve"> and with bleak estimates that it will take</w:t>
      </w:r>
      <w:r w:rsidR="00101B67" w:rsidRPr="005343F1">
        <w:rPr>
          <w:rFonts w:ascii="Verdana" w:hAnsi="Verdana"/>
          <w:bCs/>
          <w:sz w:val="18"/>
          <w:szCs w:val="18"/>
          <w:lang w:val="en-GB"/>
        </w:rPr>
        <w:t xml:space="preserve"> more than</w:t>
      </w:r>
      <w:r w:rsidR="002C1D2F" w:rsidRPr="005343F1">
        <w:rPr>
          <w:rFonts w:ascii="Verdana" w:hAnsi="Verdana"/>
          <w:bCs/>
          <w:sz w:val="18"/>
          <w:szCs w:val="18"/>
          <w:lang w:val="en-GB"/>
        </w:rPr>
        <w:t xml:space="preserve"> a century for women to </w:t>
      </w:r>
      <w:proofErr w:type="gramStart"/>
      <w:r w:rsidR="00D444F7">
        <w:rPr>
          <w:rFonts w:ascii="Verdana" w:hAnsi="Verdana"/>
          <w:bCs/>
          <w:sz w:val="18"/>
          <w:szCs w:val="18"/>
          <w:lang w:val="en-GB"/>
        </w:rPr>
        <w:t>be treated</w:t>
      </w:r>
      <w:proofErr w:type="gramEnd"/>
      <w:r w:rsidR="00D444F7" w:rsidRPr="005343F1">
        <w:rPr>
          <w:rFonts w:ascii="Verdana" w:hAnsi="Verdana"/>
          <w:bCs/>
          <w:sz w:val="18"/>
          <w:szCs w:val="18"/>
          <w:lang w:val="en-GB"/>
        </w:rPr>
        <w:t xml:space="preserve"> </w:t>
      </w:r>
      <w:r w:rsidR="002C1D2F" w:rsidRPr="005343F1">
        <w:rPr>
          <w:rFonts w:ascii="Verdana" w:hAnsi="Verdana"/>
          <w:bCs/>
          <w:sz w:val="18"/>
          <w:szCs w:val="18"/>
          <w:lang w:val="en-GB"/>
        </w:rPr>
        <w:t>equal</w:t>
      </w:r>
      <w:r w:rsidR="00D444F7">
        <w:rPr>
          <w:rFonts w:ascii="Verdana" w:hAnsi="Verdana"/>
          <w:bCs/>
          <w:sz w:val="18"/>
          <w:szCs w:val="18"/>
          <w:lang w:val="en-GB"/>
        </w:rPr>
        <w:t>ly</w:t>
      </w:r>
      <w:r w:rsidR="002C1D2F" w:rsidRPr="005343F1">
        <w:rPr>
          <w:rFonts w:ascii="Verdana" w:hAnsi="Verdana"/>
          <w:bCs/>
          <w:sz w:val="18"/>
          <w:szCs w:val="18"/>
          <w:lang w:val="en-GB"/>
        </w:rPr>
        <w:t xml:space="preserve"> to men</w:t>
      </w:r>
      <w:r w:rsidR="0013755D" w:rsidRPr="005343F1">
        <w:rPr>
          <w:rFonts w:ascii="Verdana" w:hAnsi="Verdana"/>
          <w:bCs/>
          <w:sz w:val="18"/>
          <w:szCs w:val="18"/>
          <w:lang w:val="en-GB"/>
        </w:rPr>
        <w:t>, t</w:t>
      </w:r>
      <w:r w:rsidR="0022530D" w:rsidRPr="005343F1">
        <w:rPr>
          <w:rFonts w:ascii="Verdana" w:hAnsi="Verdana"/>
          <w:bCs/>
          <w:sz w:val="18"/>
          <w:szCs w:val="18"/>
          <w:lang w:val="en-GB"/>
        </w:rPr>
        <w:t>he E</w:t>
      </w:r>
      <w:r w:rsidR="0013755D" w:rsidRPr="005343F1">
        <w:rPr>
          <w:rFonts w:ascii="Verdana" w:hAnsi="Verdana"/>
          <w:bCs/>
          <w:sz w:val="18"/>
          <w:szCs w:val="18"/>
          <w:lang w:val="en-GB"/>
        </w:rPr>
        <w:t xml:space="preserve">ESC has </w:t>
      </w:r>
      <w:r w:rsidR="002D54B5" w:rsidRPr="005343F1">
        <w:rPr>
          <w:rFonts w:ascii="Verdana" w:hAnsi="Verdana"/>
          <w:bCs/>
          <w:sz w:val="18"/>
          <w:szCs w:val="18"/>
          <w:lang w:val="en-GB"/>
        </w:rPr>
        <w:t xml:space="preserve">recently </w:t>
      </w:r>
      <w:r w:rsidR="0022530D" w:rsidRPr="005343F1">
        <w:rPr>
          <w:rFonts w:ascii="Verdana" w:hAnsi="Verdana"/>
          <w:bCs/>
          <w:sz w:val="18"/>
          <w:szCs w:val="18"/>
          <w:lang w:val="en-GB"/>
        </w:rPr>
        <w:t>called for a political commitment to achieving equality between women and men in Europe.</w:t>
      </w:r>
    </w:p>
    <w:p w:rsidR="0013755D" w:rsidRPr="005343F1" w:rsidRDefault="0013755D" w:rsidP="00813FA9">
      <w:pPr>
        <w:rPr>
          <w:rFonts w:ascii="Verdana" w:hAnsi="Verdana"/>
          <w:bCs/>
          <w:sz w:val="18"/>
          <w:szCs w:val="18"/>
          <w:lang w:val="en-GB"/>
        </w:rPr>
      </w:pPr>
    </w:p>
    <w:p w:rsidR="002871CA" w:rsidRPr="005343F1" w:rsidRDefault="0013755D" w:rsidP="00813FA9">
      <w:pPr>
        <w:rPr>
          <w:rFonts w:ascii="Verdana" w:hAnsi="Verdana"/>
          <w:bCs/>
          <w:sz w:val="18"/>
          <w:szCs w:val="18"/>
          <w:lang w:val="en-GB"/>
        </w:rPr>
      </w:pPr>
      <w:r w:rsidRPr="005343F1">
        <w:rPr>
          <w:rFonts w:ascii="Verdana" w:hAnsi="Verdana"/>
          <w:bCs/>
          <w:sz w:val="18"/>
          <w:szCs w:val="18"/>
          <w:lang w:val="en-GB"/>
        </w:rPr>
        <w:t>Th</w:t>
      </w:r>
      <w:r w:rsidR="00E839A4" w:rsidRPr="005343F1">
        <w:rPr>
          <w:rFonts w:ascii="Verdana" w:hAnsi="Verdana"/>
          <w:bCs/>
          <w:sz w:val="18"/>
          <w:szCs w:val="18"/>
          <w:lang w:val="en-GB"/>
        </w:rPr>
        <w:t xml:space="preserve">e EESC will this year be awarding its </w:t>
      </w:r>
      <w:r w:rsidR="002C1D2F" w:rsidRPr="005343F1">
        <w:rPr>
          <w:rFonts w:ascii="Verdana" w:hAnsi="Verdana"/>
          <w:bCs/>
          <w:sz w:val="18"/>
          <w:szCs w:val="18"/>
          <w:lang w:val="en-GB"/>
        </w:rPr>
        <w:t>Civil Society P</w:t>
      </w:r>
      <w:r w:rsidR="00E839A4" w:rsidRPr="005343F1">
        <w:rPr>
          <w:rFonts w:ascii="Verdana" w:hAnsi="Verdana"/>
          <w:bCs/>
          <w:sz w:val="18"/>
          <w:szCs w:val="18"/>
          <w:lang w:val="en-GB"/>
        </w:rPr>
        <w:t>rize to</w:t>
      </w:r>
      <w:r w:rsidR="00F24C39" w:rsidRPr="005343F1">
        <w:rPr>
          <w:rFonts w:ascii="Verdana" w:hAnsi="Verdana"/>
          <w:bCs/>
          <w:sz w:val="18"/>
          <w:szCs w:val="18"/>
          <w:lang w:val="en-GB"/>
        </w:rPr>
        <w:t xml:space="preserve"> outstanding pr</w:t>
      </w:r>
      <w:r w:rsidR="00D37A88" w:rsidRPr="005343F1">
        <w:rPr>
          <w:rFonts w:ascii="Verdana" w:hAnsi="Verdana"/>
          <w:bCs/>
          <w:sz w:val="18"/>
          <w:szCs w:val="18"/>
          <w:lang w:val="en-GB"/>
        </w:rPr>
        <w:t xml:space="preserve">ojects and initiatives covering at least </w:t>
      </w:r>
      <w:r w:rsidR="002D54B5" w:rsidRPr="005343F1">
        <w:rPr>
          <w:rFonts w:ascii="Verdana" w:hAnsi="Verdana"/>
          <w:bCs/>
          <w:sz w:val="18"/>
          <w:szCs w:val="18"/>
          <w:lang w:val="en-GB"/>
        </w:rPr>
        <w:t>one of the following issues</w:t>
      </w:r>
      <w:r w:rsidR="00F24C39" w:rsidRPr="005343F1">
        <w:rPr>
          <w:rFonts w:ascii="Verdana" w:hAnsi="Verdana"/>
          <w:bCs/>
          <w:sz w:val="18"/>
          <w:szCs w:val="18"/>
          <w:lang w:val="en-GB"/>
        </w:rPr>
        <w:t>:</w:t>
      </w:r>
    </w:p>
    <w:p w:rsidR="00BB03AB" w:rsidRPr="005343F1" w:rsidRDefault="006565ED" w:rsidP="002D54B5">
      <w:pPr>
        <w:pStyle w:val="ListParagraph"/>
        <w:numPr>
          <w:ilvl w:val="0"/>
          <w:numId w:val="4"/>
        </w:numPr>
        <w:rPr>
          <w:rFonts w:ascii="Verdana" w:hAnsi="Verdana"/>
          <w:bCs/>
          <w:sz w:val="18"/>
          <w:szCs w:val="18"/>
          <w:lang w:val="en-GB"/>
        </w:rPr>
      </w:pPr>
      <w:r w:rsidRPr="005343F1">
        <w:rPr>
          <w:rFonts w:ascii="Verdana" w:hAnsi="Verdana"/>
          <w:bCs/>
          <w:sz w:val="18"/>
          <w:szCs w:val="18"/>
          <w:lang w:val="en-GB"/>
        </w:rPr>
        <w:t xml:space="preserve">fighting against </w:t>
      </w:r>
      <w:r w:rsidR="002D54B5" w:rsidRPr="005343F1">
        <w:rPr>
          <w:rFonts w:ascii="Verdana" w:hAnsi="Verdana"/>
          <w:bCs/>
          <w:sz w:val="18"/>
          <w:szCs w:val="18"/>
          <w:lang w:val="en-GB"/>
        </w:rPr>
        <w:t xml:space="preserve">or raising awareness of </w:t>
      </w:r>
      <w:r w:rsidRPr="005343F1">
        <w:rPr>
          <w:rFonts w:ascii="Verdana" w:hAnsi="Verdana"/>
          <w:bCs/>
          <w:sz w:val="18"/>
          <w:szCs w:val="18"/>
          <w:lang w:val="en-GB"/>
        </w:rPr>
        <w:t>gender stereotypes, discriminatory social behaviour and prejudice in all spheres of economic and social life</w:t>
      </w:r>
      <w:r w:rsidR="002C1D2F" w:rsidRPr="005343F1">
        <w:rPr>
          <w:rFonts w:ascii="Verdana" w:hAnsi="Verdana"/>
          <w:bCs/>
          <w:sz w:val="18"/>
          <w:szCs w:val="18"/>
          <w:lang w:val="en-GB"/>
        </w:rPr>
        <w:t>;</w:t>
      </w:r>
    </w:p>
    <w:p w:rsidR="006565ED" w:rsidRPr="005343F1" w:rsidRDefault="002C1D2F" w:rsidP="002D54B5">
      <w:pPr>
        <w:pStyle w:val="ListParagraph"/>
        <w:numPr>
          <w:ilvl w:val="0"/>
          <w:numId w:val="4"/>
        </w:numPr>
        <w:rPr>
          <w:rFonts w:ascii="Verdana" w:hAnsi="Verdana"/>
          <w:bCs/>
          <w:sz w:val="18"/>
          <w:szCs w:val="18"/>
          <w:lang w:val="en-GB"/>
        </w:rPr>
      </w:pPr>
      <w:r w:rsidRPr="005343F1">
        <w:rPr>
          <w:rFonts w:ascii="Verdana" w:hAnsi="Verdana"/>
          <w:bCs/>
          <w:sz w:val="18"/>
          <w:szCs w:val="18"/>
          <w:lang w:val="en-GB"/>
        </w:rPr>
        <w:t>r</w:t>
      </w:r>
      <w:r w:rsidR="006565ED" w:rsidRPr="005343F1">
        <w:rPr>
          <w:rFonts w:ascii="Verdana" w:hAnsi="Verdana"/>
          <w:bCs/>
          <w:sz w:val="18"/>
          <w:szCs w:val="18"/>
          <w:lang w:val="en-GB"/>
        </w:rPr>
        <w:t>aising awareness of the consequences of gender stereotypes produced by media content</w:t>
      </w:r>
      <w:r w:rsidRPr="005343F1">
        <w:rPr>
          <w:rFonts w:ascii="Verdana" w:hAnsi="Verdana"/>
          <w:bCs/>
          <w:sz w:val="18"/>
          <w:szCs w:val="18"/>
          <w:lang w:val="en-GB"/>
        </w:rPr>
        <w:t>;</w:t>
      </w:r>
    </w:p>
    <w:p w:rsidR="002C1D2F" w:rsidRPr="005343F1" w:rsidRDefault="002C1D2F" w:rsidP="002D54B5">
      <w:pPr>
        <w:pStyle w:val="ListParagraph"/>
        <w:numPr>
          <w:ilvl w:val="0"/>
          <w:numId w:val="4"/>
        </w:numPr>
        <w:rPr>
          <w:rFonts w:ascii="Verdana" w:hAnsi="Verdana"/>
          <w:bCs/>
          <w:sz w:val="18"/>
          <w:szCs w:val="18"/>
          <w:lang w:val="en-GB"/>
        </w:rPr>
      </w:pPr>
      <w:r w:rsidRPr="005343F1">
        <w:rPr>
          <w:rFonts w:ascii="Verdana" w:hAnsi="Verdana"/>
          <w:bCs/>
          <w:sz w:val="18"/>
          <w:szCs w:val="18"/>
          <w:lang w:val="en-GB"/>
        </w:rPr>
        <w:t>p</w:t>
      </w:r>
      <w:r w:rsidR="006565ED" w:rsidRPr="005343F1">
        <w:rPr>
          <w:rFonts w:ascii="Verdana" w:hAnsi="Verdana"/>
          <w:bCs/>
          <w:sz w:val="18"/>
          <w:szCs w:val="18"/>
          <w:lang w:val="en-GB"/>
        </w:rPr>
        <w:t xml:space="preserve">romoting participation of women in </w:t>
      </w:r>
      <w:r w:rsidRPr="005343F1">
        <w:rPr>
          <w:rFonts w:ascii="Verdana" w:hAnsi="Verdana"/>
          <w:bCs/>
          <w:sz w:val="18"/>
          <w:szCs w:val="18"/>
          <w:lang w:val="en-GB"/>
        </w:rPr>
        <w:t>traditionally male-dominated occupations, such as in the STEM and ICT sectors</w:t>
      </w:r>
      <w:r w:rsidR="005343F1">
        <w:rPr>
          <w:rFonts w:ascii="Verdana" w:hAnsi="Verdana"/>
          <w:bCs/>
          <w:sz w:val="18"/>
          <w:szCs w:val="18"/>
          <w:lang w:val="en-GB"/>
        </w:rPr>
        <w:t>,</w:t>
      </w:r>
      <w:r w:rsidRPr="005343F1">
        <w:rPr>
          <w:rFonts w:ascii="Verdana" w:hAnsi="Verdana"/>
          <w:bCs/>
          <w:sz w:val="18"/>
          <w:szCs w:val="18"/>
          <w:lang w:val="en-GB"/>
        </w:rPr>
        <w:t xml:space="preserve"> and combating gender segregation in education;</w:t>
      </w:r>
    </w:p>
    <w:p w:rsidR="002C1D2F" w:rsidRPr="005343F1" w:rsidRDefault="002C1D2F" w:rsidP="002D54B5">
      <w:pPr>
        <w:pStyle w:val="ListParagraph"/>
        <w:numPr>
          <w:ilvl w:val="0"/>
          <w:numId w:val="4"/>
        </w:numPr>
        <w:rPr>
          <w:rFonts w:ascii="Verdana" w:hAnsi="Verdana"/>
          <w:bCs/>
          <w:sz w:val="18"/>
          <w:szCs w:val="18"/>
          <w:lang w:val="en-GB"/>
        </w:rPr>
      </w:pPr>
      <w:r w:rsidRPr="005343F1">
        <w:rPr>
          <w:rFonts w:ascii="Verdana" w:hAnsi="Verdana"/>
          <w:bCs/>
          <w:sz w:val="18"/>
          <w:szCs w:val="18"/>
          <w:lang w:val="en-GB"/>
        </w:rPr>
        <w:t xml:space="preserve">combating </w:t>
      </w:r>
      <w:r w:rsidR="005343F1">
        <w:rPr>
          <w:rFonts w:ascii="Verdana" w:hAnsi="Verdana"/>
          <w:bCs/>
          <w:sz w:val="18"/>
          <w:szCs w:val="18"/>
          <w:lang w:val="en-GB"/>
        </w:rPr>
        <w:t xml:space="preserve">the </w:t>
      </w:r>
      <w:r w:rsidRPr="005343F1">
        <w:rPr>
          <w:rFonts w:ascii="Verdana" w:hAnsi="Verdana"/>
          <w:bCs/>
          <w:sz w:val="18"/>
          <w:szCs w:val="18"/>
          <w:lang w:val="en-GB"/>
        </w:rPr>
        <w:t>gender pay and pension gaps</w:t>
      </w:r>
      <w:r w:rsidR="005343F1">
        <w:rPr>
          <w:rFonts w:ascii="Verdana" w:hAnsi="Verdana"/>
          <w:bCs/>
          <w:sz w:val="18"/>
          <w:szCs w:val="18"/>
          <w:lang w:val="en-GB"/>
        </w:rPr>
        <w:t>;</w:t>
      </w:r>
    </w:p>
    <w:p w:rsidR="002D54B5" w:rsidRPr="005343F1" w:rsidRDefault="002D54B5" w:rsidP="002D54B5">
      <w:pPr>
        <w:pStyle w:val="ListParagraph"/>
        <w:numPr>
          <w:ilvl w:val="0"/>
          <w:numId w:val="4"/>
        </w:numPr>
        <w:rPr>
          <w:rFonts w:ascii="Verdana" w:hAnsi="Verdana"/>
          <w:bCs/>
          <w:sz w:val="18"/>
          <w:szCs w:val="18"/>
          <w:lang w:val="en-GB"/>
        </w:rPr>
      </w:pPr>
      <w:r w:rsidRPr="005343F1">
        <w:rPr>
          <w:rFonts w:ascii="Verdana" w:hAnsi="Verdana"/>
          <w:bCs/>
          <w:sz w:val="18"/>
          <w:szCs w:val="18"/>
          <w:lang w:val="en-GB"/>
        </w:rPr>
        <w:t>promoting female entrepreneurship, equality in decision-making, women's economic independence and gender-life balance</w:t>
      </w:r>
      <w:r w:rsidR="005343F1">
        <w:rPr>
          <w:rFonts w:ascii="Verdana" w:hAnsi="Verdana"/>
          <w:bCs/>
          <w:sz w:val="18"/>
          <w:szCs w:val="18"/>
          <w:lang w:val="en-GB"/>
        </w:rPr>
        <w:t>;</w:t>
      </w:r>
    </w:p>
    <w:p w:rsidR="002D54B5" w:rsidRPr="005343F1" w:rsidRDefault="002D54B5" w:rsidP="002D54B5">
      <w:pPr>
        <w:pStyle w:val="ListParagraph"/>
        <w:numPr>
          <w:ilvl w:val="0"/>
          <w:numId w:val="4"/>
        </w:numPr>
        <w:rPr>
          <w:rFonts w:ascii="Verdana" w:hAnsi="Verdana"/>
          <w:bCs/>
          <w:sz w:val="18"/>
          <w:szCs w:val="18"/>
          <w:lang w:val="en-GB"/>
        </w:rPr>
      </w:pPr>
      <w:proofErr w:type="gramStart"/>
      <w:r w:rsidRPr="005343F1">
        <w:rPr>
          <w:rFonts w:ascii="Verdana" w:hAnsi="Verdana"/>
          <w:bCs/>
          <w:sz w:val="18"/>
          <w:szCs w:val="18"/>
          <w:lang w:val="en-GB"/>
        </w:rPr>
        <w:t>addressing</w:t>
      </w:r>
      <w:proofErr w:type="gramEnd"/>
      <w:r w:rsidRPr="005343F1">
        <w:rPr>
          <w:rFonts w:ascii="Verdana" w:hAnsi="Verdana"/>
          <w:bCs/>
          <w:sz w:val="18"/>
          <w:szCs w:val="18"/>
          <w:lang w:val="en-GB"/>
        </w:rPr>
        <w:t xml:space="preserve"> the specific challenges facing vulnerable women such as single mothers, women with disabilities, migrants, ethnic minorities or low-skilled</w:t>
      </w:r>
      <w:r w:rsidR="00101B67" w:rsidRPr="005343F1">
        <w:rPr>
          <w:rFonts w:ascii="Verdana" w:hAnsi="Verdana"/>
          <w:bCs/>
          <w:sz w:val="18"/>
          <w:szCs w:val="18"/>
          <w:lang w:val="en-GB"/>
        </w:rPr>
        <w:t xml:space="preserve"> workers</w:t>
      </w:r>
      <w:r w:rsidRPr="005343F1">
        <w:rPr>
          <w:rFonts w:ascii="Verdana" w:hAnsi="Verdana"/>
          <w:bCs/>
          <w:sz w:val="18"/>
          <w:szCs w:val="18"/>
          <w:lang w:val="en-GB"/>
        </w:rPr>
        <w:t>.</w:t>
      </w:r>
    </w:p>
    <w:p w:rsidR="00F24C39" w:rsidRPr="005343F1" w:rsidRDefault="00F24C39" w:rsidP="00813FA9">
      <w:pPr>
        <w:rPr>
          <w:rFonts w:ascii="Verdana" w:hAnsi="Verdana"/>
          <w:bCs/>
          <w:sz w:val="18"/>
          <w:szCs w:val="18"/>
          <w:lang w:val="en-GB"/>
        </w:rPr>
      </w:pPr>
    </w:p>
    <w:p w:rsidR="002D54B5" w:rsidRPr="005343F1" w:rsidRDefault="00BB03AB" w:rsidP="002D54B5">
      <w:pPr>
        <w:rPr>
          <w:rFonts w:ascii="Verdana" w:hAnsi="Verdana"/>
          <w:bCs/>
          <w:sz w:val="18"/>
          <w:szCs w:val="18"/>
          <w:lang w:val="en-GB"/>
        </w:rPr>
      </w:pPr>
      <w:r w:rsidRPr="005343F1">
        <w:rPr>
          <w:rFonts w:ascii="Verdana" w:hAnsi="Verdana"/>
          <w:sz w:val="18"/>
          <w:szCs w:val="18"/>
          <w:lang w:val="en-GB"/>
        </w:rPr>
        <w:t>The full</w:t>
      </w:r>
      <w:r w:rsidR="00101B67" w:rsidRPr="005343F1">
        <w:rPr>
          <w:rFonts w:ascii="Verdana" w:hAnsi="Verdana"/>
          <w:sz w:val="18"/>
          <w:szCs w:val="18"/>
          <w:lang w:val="en-GB"/>
        </w:rPr>
        <w:t xml:space="preserve"> description </w:t>
      </w:r>
      <w:r w:rsidRPr="005343F1">
        <w:rPr>
          <w:rFonts w:ascii="Verdana" w:hAnsi="Verdana"/>
          <w:sz w:val="18"/>
          <w:szCs w:val="18"/>
          <w:lang w:val="en-GB"/>
        </w:rPr>
        <w:t>of requirements and the online application form are available on our webpage</w:t>
      </w:r>
      <w:r w:rsidR="002D54B5" w:rsidRPr="005343F1">
        <w:rPr>
          <w:rFonts w:ascii="Verdana" w:hAnsi="Verdana"/>
          <w:sz w:val="18"/>
          <w:szCs w:val="18"/>
          <w:lang w:val="en-GB"/>
        </w:rPr>
        <w:t xml:space="preserve">: </w:t>
      </w:r>
      <w:hyperlink r:id="rId12" w:history="1">
        <w:r w:rsidR="002D54B5" w:rsidRPr="005343F1">
          <w:rPr>
            <w:rStyle w:val="Hyperlink"/>
            <w:rFonts w:ascii="Verdana" w:hAnsi="Verdana"/>
            <w:bCs/>
            <w:sz w:val="18"/>
            <w:szCs w:val="18"/>
            <w:lang w:val="en-GB"/>
          </w:rPr>
          <w:t>http://www.eesc.europa.eu/civilsocietyprize/</w:t>
        </w:r>
      </w:hyperlink>
      <w:r w:rsidR="002D54B5" w:rsidRPr="005343F1">
        <w:rPr>
          <w:rFonts w:ascii="Verdana" w:hAnsi="Verdana"/>
          <w:bCs/>
          <w:sz w:val="18"/>
          <w:szCs w:val="18"/>
          <w:lang w:val="en-GB"/>
        </w:rPr>
        <w:t xml:space="preserve"> </w:t>
      </w:r>
    </w:p>
    <w:p w:rsidR="00826268" w:rsidRPr="005343F1" w:rsidRDefault="00826268" w:rsidP="00BB03AB">
      <w:pPr>
        <w:rPr>
          <w:rFonts w:ascii="Verdana" w:hAnsi="Verdana"/>
          <w:bCs/>
          <w:sz w:val="18"/>
          <w:szCs w:val="18"/>
          <w:lang w:val="en-GB"/>
        </w:rPr>
      </w:pPr>
    </w:p>
    <w:p w:rsidR="00F24C39" w:rsidRPr="005343F1" w:rsidRDefault="00F24C39" w:rsidP="00813FA9">
      <w:pPr>
        <w:rPr>
          <w:rFonts w:ascii="Verdana" w:hAnsi="Verdana"/>
          <w:b/>
          <w:bCs/>
          <w:sz w:val="18"/>
          <w:szCs w:val="18"/>
          <w:lang w:val="en-GB"/>
        </w:rPr>
      </w:pPr>
    </w:p>
    <w:p w:rsidR="00F24C39" w:rsidRPr="005343F1" w:rsidRDefault="00BB03AB" w:rsidP="00813FA9">
      <w:pPr>
        <w:rPr>
          <w:rFonts w:ascii="Verdana" w:hAnsi="Verdana"/>
          <w:b/>
          <w:bCs/>
          <w:sz w:val="18"/>
          <w:szCs w:val="18"/>
          <w:lang w:val="en-GB"/>
        </w:rPr>
      </w:pPr>
      <w:r w:rsidRPr="005343F1">
        <w:rPr>
          <w:rFonts w:ascii="Verdana" w:hAnsi="Verdana"/>
          <w:b/>
          <w:bCs/>
          <w:sz w:val="18"/>
          <w:szCs w:val="18"/>
          <w:lang w:val="en-GB"/>
        </w:rPr>
        <w:t>ABOUT THE CIVIL SOCIETY PRIZE</w:t>
      </w:r>
    </w:p>
    <w:p w:rsidR="00101B67" w:rsidRPr="005343F1" w:rsidRDefault="00101B67" w:rsidP="00BB03AB">
      <w:pPr>
        <w:rPr>
          <w:rFonts w:ascii="Verdana" w:hAnsi="Verdana"/>
          <w:sz w:val="18"/>
          <w:szCs w:val="18"/>
          <w:lang w:val="en-GB"/>
        </w:rPr>
      </w:pPr>
    </w:p>
    <w:p w:rsidR="00F24C39" w:rsidRPr="005343F1" w:rsidRDefault="00BB03AB" w:rsidP="00BB03AB">
      <w:pPr>
        <w:rPr>
          <w:rFonts w:ascii="Verdana" w:hAnsi="Verdana"/>
          <w:b/>
          <w:bCs/>
          <w:sz w:val="18"/>
          <w:szCs w:val="18"/>
          <w:lang w:val="en-GB"/>
        </w:rPr>
      </w:pPr>
      <w:r w:rsidRPr="005343F1">
        <w:rPr>
          <w:rFonts w:ascii="Verdana" w:hAnsi="Verdana"/>
          <w:sz w:val="18"/>
          <w:szCs w:val="18"/>
          <w:lang w:val="en-GB"/>
        </w:rPr>
        <w:t>The Civil</w:t>
      </w:r>
      <w:r w:rsidR="002D54B5" w:rsidRPr="005343F1">
        <w:rPr>
          <w:rFonts w:ascii="Verdana" w:hAnsi="Verdana"/>
          <w:sz w:val="18"/>
          <w:szCs w:val="18"/>
          <w:lang w:val="en-GB"/>
        </w:rPr>
        <w:t xml:space="preserve"> Society Prize, now in its eleventh</w:t>
      </w:r>
      <w:r w:rsidRPr="005343F1">
        <w:rPr>
          <w:rFonts w:ascii="Verdana" w:hAnsi="Verdana"/>
          <w:sz w:val="18"/>
          <w:szCs w:val="18"/>
          <w:lang w:val="en-GB"/>
        </w:rPr>
        <w:t xml:space="preserve"> </w:t>
      </w:r>
      <w:r w:rsidR="005343F1">
        <w:rPr>
          <w:rFonts w:ascii="Verdana" w:hAnsi="Verdana"/>
          <w:sz w:val="18"/>
          <w:szCs w:val="18"/>
          <w:lang w:val="en-GB"/>
        </w:rPr>
        <w:t>year</w:t>
      </w:r>
      <w:r w:rsidRPr="005343F1">
        <w:rPr>
          <w:rFonts w:ascii="Verdana" w:hAnsi="Verdana"/>
          <w:sz w:val="18"/>
          <w:szCs w:val="18"/>
          <w:lang w:val="en-GB"/>
        </w:rPr>
        <w:t xml:space="preserve">, </w:t>
      </w:r>
      <w:proofErr w:type="gramStart"/>
      <w:r w:rsidRPr="005343F1">
        <w:rPr>
          <w:rFonts w:ascii="Verdana" w:hAnsi="Verdana"/>
          <w:sz w:val="18"/>
          <w:szCs w:val="18"/>
          <w:lang w:val="en-GB"/>
        </w:rPr>
        <w:t>was launched</w:t>
      </w:r>
      <w:proofErr w:type="gramEnd"/>
      <w:r w:rsidRPr="005343F1">
        <w:rPr>
          <w:rFonts w:ascii="Verdana" w:hAnsi="Verdana"/>
          <w:sz w:val="18"/>
          <w:szCs w:val="18"/>
          <w:lang w:val="en-GB"/>
        </w:rPr>
        <w:t xml:space="preserve"> by the EESC to reward and encourage initiatives and achievements by civil society organisations and/or individuals that have made a significant contribution to promoting the common values that bolster European cohesion and integration.</w:t>
      </w:r>
      <w:r w:rsidR="002D54B5" w:rsidRPr="005343F1">
        <w:rPr>
          <w:rFonts w:ascii="Verdana" w:hAnsi="Verdana"/>
          <w:sz w:val="18"/>
          <w:szCs w:val="18"/>
          <w:lang w:val="en-GB"/>
        </w:rPr>
        <w:t xml:space="preserve"> In 2018, the </w:t>
      </w:r>
      <w:r w:rsidR="005343F1">
        <w:rPr>
          <w:rFonts w:ascii="Verdana" w:hAnsi="Verdana"/>
          <w:sz w:val="18"/>
          <w:szCs w:val="18"/>
          <w:lang w:val="en-GB"/>
        </w:rPr>
        <w:t>p</w:t>
      </w:r>
      <w:r w:rsidR="002D54B5" w:rsidRPr="005343F1">
        <w:rPr>
          <w:rFonts w:ascii="Verdana" w:hAnsi="Verdana"/>
          <w:sz w:val="18"/>
          <w:szCs w:val="18"/>
          <w:lang w:val="en-GB"/>
        </w:rPr>
        <w:t>rize focused on i</w:t>
      </w:r>
      <w:r w:rsidRPr="005343F1">
        <w:rPr>
          <w:rFonts w:ascii="Verdana" w:hAnsi="Verdana"/>
          <w:sz w:val="18"/>
          <w:szCs w:val="18"/>
          <w:lang w:val="en-GB"/>
        </w:rPr>
        <w:t>dentities, European values and cultural heritage in Europe.</w:t>
      </w:r>
    </w:p>
    <w:p w:rsidR="00F24C39" w:rsidRPr="005343F1" w:rsidRDefault="00F24C39" w:rsidP="00813FA9">
      <w:pPr>
        <w:rPr>
          <w:rFonts w:ascii="Verdana" w:hAnsi="Verdana"/>
          <w:b/>
          <w:bCs/>
          <w:sz w:val="18"/>
          <w:szCs w:val="18"/>
          <w:lang w:val="en-GB"/>
        </w:rPr>
      </w:pPr>
    </w:p>
    <w:p w:rsidR="00101B67" w:rsidRPr="005343F1" w:rsidRDefault="00101B67" w:rsidP="00813FA9">
      <w:pPr>
        <w:rPr>
          <w:rFonts w:ascii="Verdana" w:hAnsi="Verdana"/>
          <w:b/>
          <w:bCs/>
          <w:sz w:val="18"/>
          <w:szCs w:val="18"/>
          <w:lang w:val="en-GB"/>
        </w:rPr>
      </w:pPr>
    </w:p>
    <w:p w:rsidR="00101B67" w:rsidRPr="005343F1" w:rsidRDefault="00101B67" w:rsidP="00101B67">
      <w:pPr>
        <w:overflowPunct w:val="0"/>
        <w:autoSpaceDE w:val="0"/>
        <w:autoSpaceDN w:val="0"/>
        <w:adjustRightInd w:val="0"/>
        <w:contextualSpacing/>
        <w:textAlignment w:val="baseline"/>
        <w:rPr>
          <w:rFonts w:ascii="Verdana" w:hAnsi="Verdana"/>
          <w:sz w:val="18"/>
          <w:szCs w:val="18"/>
          <w:lang w:val="en-GB" w:eastAsia="fr-FR" w:bidi="fr-FR"/>
        </w:rPr>
      </w:pPr>
      <w:r w:rsidRPr="005343F1">
        <w:rPr>
          <w:rFonts w:ascii="Verdana" w:hAnsi="Verdana"/>
          <w:sz w:val="18"/>
          <w:szCs w:val="18"/>
          <w:lang w:val="en-GB" w:eastAsia="fr-FR" w:bidi="fr-FR"/>
        </w:rPr>
        <w:t>We kindly invite you to encourage civil society organisations in your country to apply for t</w:t>
      </w:r>
      <w:r w:rsidR="00244C9D">
        <w:rPr>
          <w:rFonts w:ascii="Verdana" w:hAnsi="Verdana"/>
          <w:sz w:val="18"/>
          <w:szCs w:val="18"/>
          <w:lang w:val="en-GB" w:eastAsia="fr-FR" w:bidi="fr-FR"/>
        </w:rPr>
        <w:t>he EESC Civil Society Prize 2019</w:t>
      </w:r>
      <w:r w:rsidRPr="005343F1">
        <w:rPr>
          <w:rFonts w:ascii="Verdana" w:hAnsi="Verdana"/>
          <w:sz w:val="18"/>
          <w:szCs w:val="18"/>
          <w:lang w:val="en-GB" w:eastAsia="fr-FR" w:bidi="fr-FR"/>
        </w:rPr>
        <w:t xml:space="preserve"> and thus help valuable projects win recognition.</w:t>
      </w:r>
    </w:p>
    <w:p w:rsidR="00101B67" w:rsidRPr="005343F1" w:rsidRDefault="00101B67" w:rsidP="00101B67">
      <w:pPr>
        <w:overflowPunct w:val="0"/>
        <w:autoSpaceDE w:val="0"/>
        <w:autoSpaceDN w:val="0"/>
        <w:adjustRightInd w:val="0"/>
        <w:textAlignment w:val="baseline"/>
        <w:rPr>
          <w:rFonts w:ascii="Verdana" w:hAnsi="Verdana"/>
          <w:sz w:val="18"/>
          <w:szCs w:val="18"/>
          <w:lang w:val="en-GB"/>
        </w:rPr>
      </w:pPr>
    </w:p>
    <w:p w:rsidR="00101B67" w:rsidRPr="005343F1" w:rsidRDefault="00101B67" w:rsidP="00101B67">
      <w:pPr>
        <w:overflowPunct w:val="0"/>
        <w:autoSpaceDE w:val="0"/>
        <w:autoSpaceDN w:val="0"/>
        <w:adjustRightInd w:val="0"/>
        <w:spacing w:line="276" w:lineRule="auto"/>
        <w:jc w:val="center"/>
        <w:textAlignment w:val="baseline"/>
        <w:rPr>
          <w:rFonts w:ascii="Verdana" w:hAnsi="Verdana"/>
          <w:b/>
          <w:bCs/>
          <w:sz w:val="18"/>
          <w:szCs w:val="18"/>
          <w:lang w:val="en-GB"/>
        </w:rPr>
      </w:pPr>
      <w:r w:rsidRPr="005343F1">
        <w:rPr>
          <w:rFonts w:ascii="Verdana" w:hAnsi="Verdana"/>
          <w:b/>
          <w:bCs/>
          <w:sz w:val="18"/>
          <w:szCs w:val="18"/>
          <w:lang w:val="en-GB"/>
        </w:rPr>
        <w:t>For more information, please contact:</w:t>
      </w:r>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kern w:val="28"/>
          <w:sz w:val="18"/>
          <w:szCs w:val="18"/>
          <w:lang w:val="fr-FR"/>
        </w:rPr>
      </w:pPr>
      <w:r w:rsidRPr="004D5E99">
        <w:rPr>
          <w:rFonts w:ascii="Verdana" w:hAnsi="Verdana"/>
          <w:kern w:val="28"/>
          <w:sz w:val="18"/>
          <w:szCs w:val="18"/>
          <w:lang w:val="fr-FR"/>
        </w:rPr>
        <w:t xml:space="preserve">EESC </w:t>
      </w:r>
      <w:proofErr w:type="spellStart"/>
      <w:r w:rsidRPr="004D5E99">
        <w:rPr>
          <w:rFonts w:ascii="Verdana" w:hAnsi="Verdana"/>
          <w:kern w:val="28"/>
          <w:sz w:val="18"/>
          <w:szCs w:val="18"/>
          <w:lang w:val="fr-FR"/>
        </w:rPr>
        <w:t>Press</w:t>
      </w:r>
      <w:proofErr w:type="spellEnd"/>
      <w:r w:rsidRPr="004D5E99">
        <w:rPr>
          <w:rFonts w:ascii="Verdana" w:hAnsi="Verdana"/>
          <w:kern w:val="28"/>
          <w:sz w:val="18"/>
          <w:szCs w:val="18"/>
          <w:lang w:val="fr-FR"/>
        </w:rPr>
        <w:t xml:space="preserve"> Unit – Laura Lui</w:t>
      </w:r>
      <w:r w:rsidRPr="004D5E99">
        <w:rPr>
          <w:rFonts w:ascii="Verdana" w:hAnsi="Verdana"/>
          <w:kern w:val="28"/>
          <w:sz w:val="18"/>
          <w:szCs w:val="18"/>
          <w:lang w:val="fr-FR"/>
        </w:rPr>
        <w:br/>
        <w:t>+ 32 (0)2 546 91 89</w:t>
      </w:r>
    </w:p>
    <w:p w:rsidR="00101B67" w:rsidRPr="004D5E99" w:rsidRDefault="00A27FED" w:rsidP="00101B67">
      <w:pPr>
        <w:overflowPunct w:val="0"/>
        <w:autoSpaceDE w:val="0"/>
        <w:autoSpaceDN w:val="0"/>
        <w:adjustRightInd w:val="0"/>
        <w:jc w:val="center"/>
        <w:textAlignment w:val="baseline"/>
        <w:rPr>
          <w:rFonts w:ascii="Verdana" w:hAnsi="Verdana"/>
          <w:sz w:val="18"/>
          <w:szCs w:val="18"/>
          <w:lang w:val="fr-FR"/>
        </w:rPr>
      </w:pPr>
      <w:hyperlink r:id="rId13" w:history="1">
        <w:r w:rsidR="00101B67" w:rsidRPr="004D5E99">
          <w:rPr>
            <w:rFonts w:ascii="Verdana" w:hAnsi="Verdana"/>
            <w:color w:val="0000FF"/>
            <w:sz w:val="18"/>
            <w:szCs w:val="18"/>
            <w:u w:val="single"/>
            <w:lang w:val="fr-FR"/>
          </w:rPr>
          <w:t>laurairena.lui@eesc.europa.eu</w:t>
        </w:r>
      </w:hyperlink>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b/>
          <w:bCs/>
          <w:kern w:val="28"/>
          <w:sz w:val="18"/>
          <w:szCs w:val="18"/>
          <w:lang w:val="fr-FR"/>
        </w:rPr>
      </w:pPr>
      <w:r w:rsidRPr="004D5E99">
        <w:rPr>
          <w:rFonts w:ascii="Verdana" w:hAnsi="Verdana"/>
          <w:b/>
          <w:bCs/>
          <w:kern w:val="28"/>
          <w:sz w:val="18"/>
          <w:szCs w:val="18"/>
          <w:lang w:val="fr-FR"/>
        </w:rPr>
        <w:t>@EESC_PRESS</w:t>
      </w:r>
    </w:p>
    <w:p w:rsidR="00F24C39" w:rsidRPr="004D5E99" w:rsidRDefault="00F24C39" w:rsidP="00813FA9">
      <w:pPr>
        <w:rPr>
          <w:rFonts w:ascii="Verdana" w:hAnsi="Verdana"/>
          <w:b/>
          <w:bCs/>
          <w:sz w:val="18"/>
          <w:szCs w:val="18"/>
          <w:lang w:val="fr-FR"/>
        </w:rPr>
      </w:pPr>
    </w:p>
    <w:p w:rsidR="00F24C39" w:rsidRPr="004D5E99" w:rsidRDefault="00F24C39" w:rsidP="00813FA9">
      <w:pPr>
        <w:rPr>
          <w:rFonts w:ascii="Verdana" w:hAnsi="Verdana"/>
          <w:b/>
          <w:bCs/>
          <w:sz w:val="18"/>
          <w:szCs w:val="18"/>
          <w:lang w:val="fr-FR"/>
        </w:rPr>
      </w:pP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Bdr>
          <w:top w:val="single" w:sz="4" w:space="0" w:color="000000"/>
          <w:bottom w:val="single" w:sz="4" w:space="0" w:color="000000"/>
        </w:pBdr>
        <w:rPr>
          <w:rFonts w:ascii="Verdana" w:eastAsia="Verdana" w:hAnsi="Verdana" w:cs="Verdana"/>
          <w:i/>
          <w:iCs/>
          <w:sz w:val="14"/>
          <w:szCs w:val="14"/>
          <w:lang w:val="en-GB"/>
        </w:rPr>
      </w:pPr>
      <w:r w:rsidRPr="00815E16">
        <w:rPr>
          <w:rFonts w:ascii="Verdana" w:hAnsi="Verdana"/>
          <w:i/>
          <w:sz w:val="14"/>
          <w:lang w:val="en-GB"/>
        </w:rPr>
        <w:t xml:space="preserve">The European Economic and Social Committee is an institutional consultative body established by the 1957 Treaty of Rome. The Committee has 350 members from across Europe, who </w:t>
      </w:r>
      <w:proofErr w:type="gramStart"/>
      <w:r w:rsidRPr="00815E16">
        <w:rPr>
          <w:rFonts w:ascii="Verdana" w:hAnsi="Verdana"/>
          <w:i/>
          <w:sz w:val="14"/>
          <w:lang w:val="en-GB"/>
        </w:rPr>
        <w:t>are appointed</w:t>
      </w:r>
      <w:proofErr w:type="gramEnd"/>
      <w:r w:rsidRPr="00815E16">
        <w:rPr>
          <w:rFonts w:ascii="Verdana" w:hAnsi="Verdana"/>
          <w:i/>
          <w:sz w:val="14"/>
          <w:lang w:val="en-GB"/>
        </w:rPr>
        <w:t xml:space="preserve"> by the Council of the European Union. It represents the various economic and social components of organised civil society. Its consultative role enables its members, and hence the organisations they represent, to participate in the EU decision-making process.</w:t>
      </w: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rPr>
          <w:lang w:val="en-GB"/>
        </w:rPr>
      </w:pPr>
      <w:r w:rsidRPr="00815E16">
        <w:rPr>
          <w:rFonts w:ascii="Verdana" w:hAnsi="Verdana"/>
          <w:sz w:val="16"/>
          <w:lang w:val="en-GB"/>
        </w:rPr>
        <w:t xml:space="preserve">If you no longer wish to receive these messages, please send an e-mail </w:t>
      </w:r>
      <w:proofErr w:type="gramStart"/>
      <w:r w:rsidRPr="00815E16">
        <w:rPr>
          <w:rFonts w:ascii="Verdana" w:hAnsi="Verdana"/>
          <w:sz w:val="16"/>
          <w:lang w:val="en-GB"/>
        </w:rPr>
        <w:t>to:</w:t>
      </w:r>
      <w:proofErr w:type="gramEnd"/>
      <w:r w:rsidRPr="00815E16">
        <w:rPr>
          <w:rFonts w:ascii="Verdana" w:hAnsi="Verdana"/>
          <w:sz w:val="16"/>
          <w:lang w:val="en-GB"/>
        </w:rPr>
        <w:t xml:space="preserve"> </w:t>
      </w:r>
      <w:hyperlink r:id="rId14" w:history="1">
        <w:r w:rsidRPr="00815E16">
          <w:rPr>
            <w:rStyle w:val="Hyperlink3"/>
            <w:lang w:val="en-GB"/>
          </w:rPr>
          <w:t>press@eesc.europa.eu</w:t>
        </w:r>
      </w:hyperlink>
    </w:p>
    <w:p w:rsidR="00F24C39" w:rsidRPr="004D5E99" w:rsidRDefault="00F24C39" w:rsidP="00813FA9">
      <w:pPr>
        <w:rPr>
          <w:rFonts w:ascii="Verdana" w:hAnsi="Verdana"/>
          <w:b/>
          <w:bCs/>
          <w:sz w:val="18"/>
          <w:szCs w:val="18"/>
          <w:lang w:val="fr-FR"/>
        </w:rPr>
      </w:pPr>
    </w:p>
    <w:p w:rsidR="00F24C39" w:rsidRPr="004D5E99" w:rsidRDefault="00F24C39" w:rsidP="00813FA9">
      <w:pPr>
        <w:rPr>
          <w:rFonts w:ascii="Verdana" w:hAnsi="Verdana"/>
          <w:b/>
          <w:bCs/>
          <w:sz w:val="18"/>
          <w:szCs w:val="18"/>
          <w:lang w:val="fr-FR"/>
        </w:rPr>
      </w:pPr>
    </w:p>
    <w:p w:rsidR="00813FA9" w:rsidRPr="004D5E99" w:rsidRDefault="00813FA9" w:rsidP="00813FA9">
      <w:pPr>
        <w:rPr>
          <w:rFonts w:ascii="Verdana" w:hAnsi="Verdana"/>
          <w:bCs/>
          <w:sz w:val="18"/>
          <w:szCs w:val="18"/>
          <w:lang w:val="fr-FR"/>
        </w:rPr>
      </w:pPr>
    </w:p>
    <w:p w:rsidR="00813FA9" w:rsidRPr="004D5E99" w:rsidRDefault="00813FA9" w:rsidP="00813FA9">
      <w:pPr>
        <w:rPr>
          <w:rFonts w:ascii="Verdana" w:hAnsi="Verdana"/>
          <w:bCs/>
          <w:sz w:val="18"/>
          <w:szCs w:val="18"/>
          <w:lang w:val="fr-FR"/>
        </w:rPr>
      </w:pPr>
    </w:p>
    <w:p w:rsidR="00BF127D" w:rsidRPr="004D5E99" w:rsidRDefault="00A27FED">
      <w:pPr>
        <w:rPr>
          <w:rFonts w:ascii="Verdana" w:hAnsi="Verdana"/>
          <w:sz w:val="18"/>
          <w:szCs w:val="18"/>
          <w:lang w:val="fr-FR"/>
        </w:rPr>
      </w:pPr>
    </w:p>
    <w:sectPr w:rsidR="00BF127D" w:rsidRPr="004D5E99" w:rsidSect="00A46ACE">
      <w:footerReference w:type="default" r:id="rId15"/>
      <w:pgSz w:w="11907" w:h="16839"/>
      <w:pgMar w:top="993"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CE" w:rsidRDefault="00A46ACE" w:rsidP="00A46ACE">
      <w:pPr>
        <w:spacing w:line="240" w:lineRule="auto"/>
      </w:pPr>
      <w:r>
        <w:separator/>
      </w:r>
    </w:p>
  </w:endnote>
  <w:endnote w:type="continuationSeparator" w:id="0">
    <w:p w:rsidR="00A46ACE" w:rsidRDefault="00A46ACE" w:rsidP="00A46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E" w:rsidRDefault="00A46ACE" w:rsidP="00A46ACE">
    <w:pPr>
      <w:pStyle w:val="Header"/>
    </w:pPr>
  </w:p>
  <w:p w:rsidR="00A46ACE" w:rsidRDefault="00A46ACE" w:rsidP="00A46ACE"/>
  <w:p w:rsidR="00A46ACE" w:rsidRDefault="00A46ACE" w:rsidP="00A46ACE">
    <w:pPr>
      <w:pStyle w:val="Footer"/>
    </w:pPr>
  </w:p>
  <w:p w:rsidR="00A46ACE" w:rsidRDefault="00A46ACE" w:rsidP="00A46ACE"/>
  <w:p w:rsidR="00A46ACE" w:rsidRPr="00EA5513" w:rsidRDefault="00A46ACE" w:rsidP="00A46ACE">
    <w:pPr>
      <w:spacing w:line="240" w:lineRule="auto"/>
      <w:jc w:val="center"/>
      <w:rPr>
        <w:rFonts w:ascii="Verdana" w:hAnsi="Verdana"/>
        <w:sz w:val="16"/>
        <w:lang w:val="fr-BE"/>
      </w:rPr>
    </w:pPr>
    <w:r w:rsidRPr="00EA5513">
      <w:rPr>
        <w:rFonts w:ascii="Verdana" w:hAnsi="Verdana"/>
        <w:sz w:val="16"/>
        <w:lang w:val="fr-BE"/>
      </w:rPr>
      <w:t>Rue Belliard/</w:t>
    </w:r>
    <w:proofErr w:type="spellStart"/>
    <w:r w:rsidRPr="00EA5513">
      <w:rPr>
        <w:rFonts w:ascii="Verdana" w:hAnsi="Verdana"/>
        <w:sz w:val="16"/>
        <w:lang w:val="fr-BE"/>
      </w:rPr>
      <w:t>Belliardstraat</w:t>
    </w:r>
    <w:proofErr w:type="spellEnd"/>
    <w:r w:rsidRPr="00EA5513">
      <w:rPr>
        <w:rFonts w:ascii="Verdana" w:hAnsi="Verdana"/>
        <w:sz w:val="16"/>
        <w:lang w:val="fr-BE"/>
      </w:rPr>
      <w:t xml:space="preserve"> 99 – 1040 Bruxelles/Brussel – BELGIQUE/BELGIË</w:t>
    </w:r>
  </w:p>
  <w:p w:rsidR="00A46ACE" w:rsidRPr="00EA5513" w:rsidRDefault="00A46ACE" w:rsidP="00A46ACE">
    <w:pPr>
      <w:spacing w:line="240" w:lineRule="auto"/>
      <w:jc w:val="center"/>
      <w:rPr>
        <w:rFonts w:ascii="Verdana" w:hAnsi="Verdana"/>
        <w:sz w:val="16"/>
        <w:lang w:val="fr-BE"/>
      </w:rPr>
    </w:pPr>
    <w:r w:rsidRPr="00EA5513">
      <w:rPr>
        <w:rFonts w:ascii="Verdana" w:hAnsi="Verdana"/>
        <w:sz w:val="16"/>
        <w:lang w:val="fr-BE"/>
      </w:rPr>
      <w:t>Tel. +32 2 546 9779 – Fax +32 25469764</w:t>
    </w:r>
  </w:p>
  <w:p w:rsidR="00A46ACE" w:rsidRPr="00EA5513" w:rsidRDefault="00A46ACE" w:rsidP="00A46ACE">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A46ACE" w:rsidRDefault="00A46ACE" w:rsidP="00A46ACE">
    <w:pPr>
      <w:pStyle w:val="Footer"/>
      <w:jc w:val="center"/>
    </w:pPr>
    <w:r w:rsidRPr="00473E94">
      <w:rPr>
        <w:rFonts w:ascii="Verdana" w:hAnsi="Verdana"/>
        <w:sz w:val="16"/>
      </w:rPr>
      <w:t xml:space="preserve">Follow the EESC on </w:t>
    </w:r>
    <w:r>
      <w:rPr>
        <w:noProof/>
        <w:lang w:val="en-GB" w:eastAsia="en-GB"/>
      </w:rPr>
      <w:drawing>
        <wp:inline distT="0" distB="0" distL="0" distR="0" wp14:anchorId="58FAAD91" wp14:editId="23E18C50">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en-GB" w:eastAsia="en-GB"/>
      </w:rPr>
      <w:drawing>
        <wp:inline distT="0" distB="0" distL="0" distR="0" wp14:anchorId="1ED09D79" wp14:editId="4435FE94">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en-GB" w:eastAsia="en-GB"/>
      </w:rPr>
      <w:drawing>
        <wp:inline distT="0" distB="0" distL="0" distR="0" wp14:anchorId="66744283" wp14:editId="15289820">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p w:rsidR="00A46ACE" w:rsidRDefault="00A4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CE" w:rsidRDefault="00A46ACE" w:rsidP="00A46ACE">
      <w:pPr>
        <w:spacing w:line="240" w:lineRule="auto"/>
      </w:pPr>
      <w:r>
        <w:separator/>
      </w:r>
    </w:p>
  </w:footnote>
  <w:footnote w:type="continuationSeparator" w:id="0">
    <w:p w:rsidR="00A46ACE" w:rsidRDefault="00A46ACE" w:rsidP="00A46A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8062F37"/>
    <w:multiLevelType w:val="hybridMultilevel"/>
    <w:tmpl w:val="F8068D66"/>
    <w:lvl w:ilvl="0" w:tplc="6F66211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16F8E"/>
    <w:multiLevelType w:val="hybridMultilevel"/>
    <w:tmpl w:val="AD10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20270"/>
    <w:multiLevelType w:val="hybridMultilevel"/>
    <w:tmpl w:val="76CE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A9"/>
    <w:rsid w:val="00021EB7"/>
    <w:rsid w:val="00101B67"/>
    <w:rsid w:val="0013755D"/>
    <w:rsid w:val="001954E9"/>
    <w:rsid w:val="0022530D"/>
    <w:rsid w:val="00244C9D"/>
    <w:rsid w:val="002871CA"/>
    <w:rsid w:val="002C1D2F"/>
    <w:rsid w:val="002C4C12"/>
    <w:rsid w:val="002D54B5"/>
    <w:rsid w:val="002E2288"/>
    <w:rsid w:val="002F7262"/>
    <w:rsid w:val="004A055E"/>
    <w:rsid w:val="004D5E99"/>
    <w:rsid w:val="004F3DA8"/>
    <w:rsid w:val="005343F1"/>
    <w:rsid w:val="00570813"/>
    <w:rsid w:val="005740CA"/>
    <w:rsid w:val="006565ED"/>
    <w:rsid w:val="0071413F"/>
    <w:rsid w:val="007D4B33"/>
    <w:rsid w:val="00813FA9"/>
    <w:rsid w:val="00826268"/>
    <w:rsid w:val="0083717B"/>
    <w:rsid w:val="00962C1F"/>
    <w:rsid w:val="00981DAA"/>
    <w:rsid w:val="009B4A21"/>
    <w:rsid w:val="00A27FED"/>
    <w:rsid w:val="00A4389A"/>
    <w:rsid w:val="00A46ACE"/>
    <w:rsid w:val="00AF1624"/>
    <w:rsid w:val="00B110F2"/>
    <w:rsid w:val="00B17FAC"/>
    <w:rsid w:val="00BB03AB"/>
    <w:rsid w:val="00C3447A"/>
    <w:rsid w:val="00D37A88"/>
    <w:rsid w:val="00D4190A"/>
    <w:rsid w:val="00D444F7"/>
    <w:rsid w:val="00D57C4A"/>
    <w:rsid w:val="00DF4571"/>
    <w:rsid w:val="00E06519"/>
    <w:rsid w:val="00E1578D"/>
    <w:rsid w:val="00E839A4"/>
    <w:rsid w:val="00EA050E"/>
    <w:rsid w:val="00EB0077"/>
    <w:rsid w:val="00EF69D6"/>
    <w:rsid w:val="00F24C39"/>
    <w:rsid w:val="00F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6DAAD-8905-4A45-A4EB-9193F334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FA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13FA9"/>
    <w:pPr>
      <w:numPr>
        <w:numId w:val="1"/>
      </w:numPr>
      <w:ind w:left="567" w:hanging="567"/>
      <w:outlineLvl w:val="0"/>
    </w:pPr>
    <w:rPr>
      <w:kern w:val="28"/>
    </w:rPr>
  </w:style>
  <w:style w:type="paragraph" w:styleId="Heading2">
    <w:name w:val="heading 2"/>
    <w:basedOn w:val="Normal"/>
    <w:next w:val="Normal"/>
    <w:link w:val="Heading2Char"/>
    <w:qFormat/>
    <w:rsid w:val="00813FA9"/>
    <w:pPr>
      <w:numPr>
        <w:ilvl w:val="1"/>
        <w:numId w:val="1"/>
      </w:numPr>
      <w:ind w:left="567" w:hanging="567"/>
      <w:outlineLvl w:val="1"/>
    </w:pPr>
  </w:style>
  <w:style w:type="paragraph" w:styleId="Heading3">
    <w:name w:val="heading 3"/>
    <w:basedOn w:val="Normal"/>
    <w:next w:val="Normal"/>
    <w:link w:val="Heading3Char"/>
    <w:qFormat/>
    <w:rsid w:val="00813FA9"/>
    <w:pPr>
      <w:numPr>
        <w:ilvl w:val="2"/>
        <w:numId w:val="1"/>
      </w:numPr>
      <w:ind w:left="567" w:hanging="567"/>
      <w:outlineLvl w:val="2"/>
    </w:pPr>
  </w:style>
  <w:style w:type="paragraph" w:styleId="Heading4">
    <w:name w:val="heading 4"/>
    <w:basedOn w:val="Normal"/>
    <w:next w:val="Normal"/>
    <w:link w:val="Heading4Char"/>
    <w:qFormat/>
    <w:rsid w:val="00813FA9"/>
    <w:pPr>
      <w:numPr>
        <w:ilvl w:val="3"/>
        <w:numId w:val="1"/>
      </w:numPr>
      <w:ind w:left="567" w:hanging="567"/>
      <w:outlineLvl w:val="3"/>
    </w:pPr>
  </w:style>
  <w:style w:type="paragraph" w:styleId="Heading5">
    <w:name w:val="heading 5"/>
    <w:basedOn w:val="Normal"/>
    <w:next w:val="Normal"/>
    <w:link w:val="Heading5Char"/>
    <w:qFormat/>
    <w:rsid w:val="00813FA9"/>
    <w:pPr>
      <w:numPr>
        <w:ilvl w:val="4"/>
        <w:numId w:val="1"/>
      </w:numPr>
      <w:ind w:left="567" w:hanging="567"/>
      <w:outlineLvl w:val="4"/>
    </w:pPr>
  </w:style>
  <w:style w:type="paragraph" w:styleId="Heading6">
    <w:name w:val="heading 6"/>
    <w:basedOn w:val="Normal"/>
    <w:next w:val="Normal"/>
    <w:link w:val="Heading6Char"/>
    <w:qFormat/>
    <w:rsid w:val="00813FA9"/>
    <w:pPr>
      <w:numPr>
        <w:ilvl w:val="5"/>
        <w:numId w:val="1"/>
      </w:numPr>
      <w:ind w:left="567" w:hanging="567"/>
      <w:outlineLvl w:val="5"/>
    </w:pPr>
  </w:style>
  <w:style w:type="paragraph" w:styleId="Heading7">
    <w:name w:val="heading 7"/>
    <w:basedOn w:val="Normal"/>
    <w:next w:val="Normal"/>
    <w:link w:val="Heading7Char"/>
    <w:qFormat/>
    <w:rsid w:val="00813FA9"/>
    <w:pPr>
      <w:numPr>
        <w:ilvl w:val="6"/>
        <w:numId w:val="1"/>
      </w:numPr>
      <w:ind w:left="567" w:hanging="567"/>
      <w:outlineLvl w:val="6"/>
    </w:pPr>
  </w:style>
  <w:style w:type="paragraph" w:styleId="Heading8">
    <w:name w:val="heading 8"/>
    <w:basedOn w:val="Normal"/>
    <w:next w:val="Normal"/>
    <w:link w:val="Heading8Char"/>
    <w:qFormat/>
    <w:rsid w:val="00813FA9"/>
    <w:pPr>
      <w:numPr>
        <w:ilvl w:val="7"/>
        <w:numId w:val="1"/>
      </w:numPr>
      <w:ind w:left="567" w:hanging="567"/>
      <w:outlineLvl w:val="7"/>
    </w:pPr>
  </w:style>
  <w:style w:type="paragraph" w:styleId="Heading9">
    <w:name w:val="heading 9"/>
    <w:basedOn w:val="Normal"/>
    <w:next w:val="Normal"/>
    <w:link w:val="Heading9Char"/>
    <w:qFormat/>
    <w:rsid w:val="00813FA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FA9"/>
    <w:rPr>
      <w:rFonts w:ascii="Times New Roman" w:eastAsia="Times New Roman" w:hAnsi="Times New Roman" w:cs="Times New Roman"/>
      <w:kern w:val="28"/>
    </w:rPr>
  </w:style>
  <w:style w:type="character" w:customStyle="1" w:styleId="Heading2Char">
    <w:name w:val="Heading 2 Char"/>
    <w:basedOn w:val="DefaultParagraphFont"/>
    <w:link w:val="Heading2"/>
    <w:rsid w:val="00813FA9"/>
    <w:rPr>
      <w:rFonts w:ascii="Times New Roman" w:eastAsia="Times New Roman" w:hAnsi="Times New Roman" w:cs="Times New Roman"/>
    </w:rPr>
  </w:style>
  <w:style w:type="character" w:customStyle="1" w:styleId="Heading3Char">
    <w:name w:val="Heading 3 Char"/>
    <w:basedOn w:val="DefaultParagraphFont"/>
    <w:link w:val="Heading3"/>
    <w:rsid w:val="00813FA9"/>
    <w:rPr>
      <w:rFonts w:ascii="Times New Roman" w:eastAsia="Times New Roman" w:hAnsi="Times New Roman" w:cs="Times New Roman"/>
    </w:rPr>
  </w:style>
  <w:style w:type="character" w:customStyle="1" w:styleId="Heading4Char">
    <w:name w:val="Heading 4 Char"/>
    <w:basedOn w:val="DefaultParagraphFont"/>
    <w:link w:val="Heading4"/>
    <w:rsid w:val="00813FA9"/>
    <w:rPr>
      <w:rFonts w:ascii="Times New Roman" w:eastAsia="Times New Roman" w:hAnsi="Times New Roman" w:cs="Times New Roman"/>
    </w:rPr>
  </w:style>
  <w:style w:type="character" w:customStyle="1" w:styleId="Heading5Char">
    <w:name w:val="Heading 5 Char"/>
    <w:basedOn w:val="DefaultParagraphFont"/>
    <w:link w:val="Heading5"/>
    <w:rsid w:val="00813FA9"/>
    <w:rPr>
      <w:rFonts w:ascii="Times New Roman" w:eastAsia="Times New Roman" w:hAnsi="Times New Roman" w:cs="Times New Roman"/>
    </w:rPr>
  </w:style>
  <w:style w:type="character" w:customStyle="1" w:styleId="Heading6Char">
    <w:name w:val="Heading 6 Char"/>
    <w:basedOn w:val="DefaultParagraphFont"/>
    <w:link w:val="Heading6"/>
    <w:rsid w:val="00813FA9"/>
    <w:rPr>
      <w:rFonts w:ascii="Times New Roman" w:eastAsia="Times New Roman" w:hAnsi="Times New Roman" w:cs="Times New Roman"/>
    </w:rPr>
  </w:style>
  <w:style w:type="character" w:customStyle="1" w:styleId="Heading7Char">
    <w:name w:val="Heading 7 Char"/>
    <w:basedOn w:val="DefaultParagraphFont"/>
    <w:link w:val="Heading7"/>
    <w:rsid w:val="00813FA9"/>
    <w:rPr>
      <w:rFonts w:ascii="Times New Roman" w:eastAsia="Times New Roman" w:hAnsi="Times New Roman" w:cs="Times New Roman"/>
    </w:rPr>
  </w:style>
  <w:style w:type="character" w:customStyle="1" w:styleId="Heading8Char">
    <w:name w:val="Heading 8 Char"/>
    <w:basedOn w:val="DefaultParagraphFont"/>
    <w:link w:val="Heading8"/>
    <w:rsid w:val="00813FA9"/>
    <w:rPr>
      <w:rFonts w:ascii="Times New Roman" w:eastAsia="Times New Roman" w:hAnsi="Times New Roman" w:cs="Times New Roman"/>
    </w:rPr>
  </w:style>
  <w:style w:type="character" w:customStyle="1" w:styleId="Heading9Char">
    <w:name w:val="Heading 9 Char"/>
    <w:basedOn w:val="DefaultParagraphFont"/>
    <w:link w:val="Heading9"/>
    <w:rsid w:val="00813FA9"/>
    <w:rPr>
      <w:rFonts w:ascii="Times New Roman" w:eastAsia="Times New Roman" w:hAnsi="Times New Roman" w:cs="Times New Roman"/>
    </w:rPr>
  </w:style>
  <w:style w:type="paragraph" w:styleId="Footer">
    <w:name w:val="footer"/>
    <w:basedOn w:val="Normal"/>
    <w:link w:val="FooterChar"/>
    <w:qFormat/>
    <w:rsid w:val="00813FA9"/>
  </w:style>
  <w:style w:type="character" w:customStyle="1" w:styleId="FooterChar">
    <w:name w:val="Footer Char"/>
    <w:basedOn w:val="DefaultParagraphFont"/>
    <w:link w:val="Footer"/>
    <w:uiPriority w:val="99"/>
    <w:rsid w:val="00813FA9"/>
    <w:rPr>
      <w:rFonts w:ascii="Times New Roman" w:eastAsia="Times New Roman" w:hAnsi="Times New Roman" w:cs="Times New Roman"/>
    </w:rPr>
  </w:style>
  <w:style w:type="paragraph" w:styleId="FootnoteText">
    <w:name w:val="footnote text"/>
    <w:basedOn w:val="Normal"/>
    <w:link w:val="FootnoteTextChar"/>
    <w:qFormat/>
    <w:rsid w:val="00813FA9"/>
    <w:pPr>
      <w:keepLines/>
      <w:spacing w:after="60" w:line="240" w:lineRule="auto"/>
      <w:ind w:left="567" w:hanging="567"/>
    </w:pPr>
    <w:rPr>
      <w:sz w:val="16"/>
    </w:rPr>
  </w:style>
  <w:style w:type="character" w:customStyle="1" w:styleId="FootnoteTextChar">
    <w:name w:val="Footnote Text Char"/>
    <w:basedOn w:val="DefaultParagraphFont"/>
    <w:link w:val="FootnoteText"/>
    <w:rsid w:val="00813FA9"/>
    <w:rPr>
      <w:rFonts w:ascii="Times New Roman" w:eastAsia="Times New Roman" w:hAnsi="Times New Roman" w:cs="Times New Roman"/>
      <w:sz w:val="16"/>
    </w:rPr>
  </w:style>
  <w:style w:type="paragraph" w:styleId="Header">
    <w:name w:val="header"/>
    <w:basedOn w:val="Normal"/>
    <w:link w:val="HeaderChar"/>
    <w:qFormat/>
    <w:rsid w:val="00813FA9"/>
  </w:style>
  <w:style w:type="character" w:customStyle="1" w:styleId="HeaderChar">
    <w:name w:val="Header Char"/>
    <w:basedOn w:val="DefaultParagraphFont"/>
    <w:link w:val="Header"/>
    <w:rsid w:val="00813FA9"/>
    <w:rPr>
      <w:rFonts w:ascii="Times New Roman" w:eastAsia="Times New Roman" w:hAnsi="Times New Roman" w:cs="Times New Roman"/>
    </w:rPr>
  </w:style>
  <w:style w:type="paragraph" w:customStyle="1" w:styleId="quotes">
    <w:name w:val="quotes"/>
    <w:basedOn w:val="Normal"/>
    <w:next w:val="Normal"/>
    <w:rsid w:val="00813FA9"/>
    <w:pPr>
      <w:ind w:left="720"/>
    </w:pPr>
    <w:rPr>
      <w:i/>
    </w:rPr>
  </w:style>
  <w:style w:type="character" w:styleId="FootnoteReference">
    <w:name w:val="footnote reference"/>
    <w:basedOn w:val="DefaultParagraphFont"/>
    <w:unhideWhenUsed/>
    <w:qFormat/>
    <w:rsid w:val="00813FA9"/>
    <w:rPr>
      <w:sz w:val="24"/>
      <w:vertAlign w:val="superscript"/>
    </w:rPr>
  </w:style>
  <w:style w:type="character" w:styleId="Hyperlink">
    <w:name w:val="Hyperlink"/>
    <w:uiPriority w:val="99"/>
    <w:rsid w:val="00813FA9"/>
    <w:rPr>
      <w:color w:val="0000FF"/>
      <w:u w:val="single"/>
    </w:rPr>
  </w:style>
  <w:style w:type="paragraph" w:styleId="ListParagraph">
    <w:name w:val="List Paragraph"/>
    <w:basedOn w:val="Normal"/>
    <w:uiPriority w:val="34"/>
    <w:qFormat/>
    <w:rsid w:val="002D54B5"/>
    <w:pPr>
      <w:ind w:left="720"/>
      <w:contextualSpacing/>
    </w:pPr>
  </w:style>
  <w:style w:type="character" w:styleId="CommentReference">
    <w:name w:val="annotation reference"/>
    <w:basedOn w:val="DefaultParagraphFont"/>
    <w:uiPriority w:val="99"/>
    <w:semiHidden/>
    <w:unhideWhenUsed/>
    <w:rsid w:val="005343F1"/>
    <w:rPr>
      <w:sz w:val="16"/>
      <w:szCs w:val="16"/>
    </w:rPr>
  </w:style>
  <w:style w:type="paragraph" w:styleId="CommentText">
    <w:name w:val="annotation text"/>
    <w:basedOn w:val="Normal"/>
    <w:link w:val="CommentTextChar"/>
    <w:uiPriority w:val="99"/>
    <w:semiHidden/>
    <w:unhideWhenUsed/>
    <w:rsid w:val="005343F1"/>
    <w:pPr>
      <w:spacing w:line="240" w:lineRule="auto"/>
    </w:pPr>
    <w:rPr>
      <w:sz w:val="20"/>
      <w:szCs w:val="20"/>
    </w:rPr>
  </w:style>
  <w:style w:type="character" w:customStyle="1" w:styleId="CommentTextChar">
    <w:name w:val="Comment Text Char"/>
    <w:basedOn w:val="DefaultParagraphFont"/>
    <w:link w:val="CommentText"/>
    <w:uiPriority w:val="99"/>
    <w:semiHidden/>
    <w:rsid w:val="005343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43F1"/>
    <w:rPr>
      <w:b/>
      <w:bCs/>
    </w:rPr>
  </w:style>
  <w:style w:type="character" w:customStyle="1" w:styleId="CommentSubjectChar">
    <w:name w:val="Comment Subject Char"/>
    <w:basedOn w:val="CommentTextChar"/>
    <w:link w:val="CommentSubject"/>
    <w:uiPriority w:val="99"/>
    <w:semiHidden/>
    <w:rsid w:val="005343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43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F1"/>
    <w:rPr>
      <w:rFonts w:ascii="Segoe UI" w:eastAsia="Times New Roman" w:hAnsi="Segoe UI" w:cs="Segoe UI"/>
      <w:sz w:val="18"/>
      <w:szCs w:val="18"/>
    </w:rPr>
  </w:style>
  <w:style w:type="paragraph" w:styleId="Revision">
    <w:name w:val="Revision"/>
    <w:hidden/>
    <w:uiPriority w:val="99"/>
    <w:semiHidden/>
    <w:rsid w:val="005343F1"/>
    <w:pPr>
      <w:spacing w:after="0" w:line="240" w:lineRule="auto"/>
    </w:pPr>
    <w:rPr>
      <w:rFonts w:ascii="Times New Roman" w:eastAsia="Times New Roman" w:hAnsi="Times New Roman" w:cs="Times New Roman"/>
    </w:rPr>
  </w:style>
  <w:style w:type="character" w:styleId="FollowedHyperlink">
    <w:name w:val="FollowedHyperlink"/>
    <w:basedOn w:val="DefaultParagraphFont"/>
    <w:rsid w:val="00A46ACE"/>
    <w:rPr>
      <w:color w:val="800080" w:themeColor="followedHyperlink"/>
      <w:u w:val="single"/>
    </w:rPr>
  </w:style>
  <w:style w:type="paragraph" w:customStyle="1" w:styleId="Body">
    <w:name w:val="Body"/>
    <w:rsid w:val="00A46ACE"/>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val="fr-FR" w:eastAsia="fr-BE"/>
    </w:rPr>
  </w:style>
  <w:style w:type="character" w:customStyle="1" w:styleId="Hyperlink3">
    <w:name w:val="Hyperlink.3"/>
    <w:basedOn w:val="DefaultParagraphFont"/>
    <w:rsid w:val="00A46ACE"/>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irena.lui@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esc.europa.eu/civilsocietypriz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CTJJHAUHWN5E-724024958-1893</_dlc_DocId>
    <_dlc_DocIdUrl xmlns="bfc960a6-20da-4c94-8684-71380fca093b">
      <Url>http://dm2016/eesc/2019/_layouts/15/DocIdRedir.aspx?ID=CTJJHAUHWN5E-724024958-1893</Url>
      <Description>CTJJHAUHWN5E-724024958-1893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2019-05-29T12:00:00+00:00</ProductionDate>
    <FicheYear xmlns="bfc960a6-20da-4c94-8684-71380fca093b">2019</FicheYear>
    <DocumentNumber xmlns="f65a6ba9-9ade-4e46-ad2d-b102ed1f8959">2676</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15</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5727</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3A5DC-3C32-4B3F-A6DB-1E996CB758FF}">
  <ds:schemaRefs>
    <ds:schemaRef ds:uri="http://schemas.microsoft.com/sharepoint/events"/>
  </ds:schemaRefs>
</ds:datastoreItem>
</file>

<file path=customXml/itemProps2.xml><?xml version="1.0" encoding="utf-8"?>
<ds:datastoreItem xmlns:ds="http://schemas.openxmlformats.org/officeDocument/2006/customXml" ds:itemID="{100FDD5F-3C6C-4B2C-8F1C-9151C8E33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f65a6ba9-9ade-4e46-ad2d-b102ed1f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B66B5-B7DC-4B09-B084-E30000D7351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fc960a6-20da-4c94-8684-71380fca093b"/>
    <ds:schemaRef ds:uri="http://schemas.microsoft.com/office/infopath/2007/PartnerControls"/>
    <ds:schemaRef ds:uri="f65a6ba9-9ade-4e46-ad2d-b102ed1f8959"/>
    <ds:schemaRef ds:uri="http://purl.org/dc/elements/1.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C694F93F-3B4E-4D19-BDE8-FD229F06E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CSP launch</vt:lpstr>
    </vt:vector>
  </TitlesOfParts>
  <Company>CESE-CdR</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 launch</dc:title>
  <dc:subject>Press release</dc:subject>
  <dc:creator>llui</dc:creator>
  <cp:keywords>EESC-2019-02676-00-00-CP-TRA-EN</cp:keywords>
  <dc:description>Rapporteur: -  Original language: - EN Date of document: - 29/05/2019 Date of meeting: -  External documents: -  Administrator responsible: -  LUI LAURA IRENA</dc:description>
  <cp:lastModifiedBy>llui</cp:lastModifiedBy>
  <cp:revision>2</cp:revision>
  <cp:lastPrinted>2019-05-29T06:24:00Z</cp:lastPrinted>
  <dcterms:created xsi:type="dcterms:W3CDTF">2019-06-03T15:43:00Z</dcterms:created>
  <dcterms:modified xsi:type="dcterms:W3CDTF">2019-06-03T15:43:00Z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29/05/2019</vt:lpwstr>
  </property>
  <property fmtid="{D5CDD505-2E9C-101B-9397-08002B2CF9AE}" pid="4" name="Pref_Time">
    <vt:lpwstr>13:20:50</vt:lpwstr>
  </property>
  <property fmtid="{D5CDD505-2E9C-101B-9397-08002B2CF9AE}" pid="5" name="Pref_User">
    <vt:lpwstr>amett</vt:lpwstr>
  </property>
  <property fmtid="{D5CDD505-2E9C-101B-9397-08002B2CF9AE}" pid="6" name="Pref_FileName">
    <vt:lpwstr>EESC-2019-02676-00-00-CP-ORI.docx</vt:lpwstr>
  </property>
  <property fmtid="{D5CDD505-2E9C-101B-9397-08002B2CF9AE}" pid="7" name="ContentTypeId">
    <vt:lpwstr>0x010100EA97B91038054C99906057A708A1480A0090D8F881A6C1EF49A0296729E770AD02</vt:lpwstr>
  </property>
  <property fmtid="{D5CDD505-2E9C-101B-9397-08002B2CF9AE}" pid="8" name="_dlc_DocIdItemGuid">
    <vt:lpwstr>2f93804c-ba79-4400-992a-304fb83bfea5</vt:lpwstr>
  </property>
  <property fmtid="{D5CDD505-2E9C-101B-9397-08002B2CF9AE}" pid="9" name="AvailableTranslations">
    <vt:lpwstr>56;#SL|98a412ae-eb01-49e9-ae3d-585a81724cfc;#62;#FI|87606a43-d45f-42d6-b8c9-e1a3457db5b7;#55;#BG|1a1b3951-7821-4e6a-85f5-5673fc08bd2c;#45;#NL|55c6556c-b4f4-441d-9acf-c498d4f838bd;#4;#EN|f2175f21-25d7-44a3-96da-d6a61b075e1b;#57;#RO|feb747a2-64cd-4299-af12-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2676</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15;#CP|de8ad211-9e8d-408b-8324-674d21bb7d18;#7;#Final|ea5e6674-7b27-4bac-b091-73adbb394efe;#5;#Unrestricted|826e22d7-d029-4ec0-a450-0c28ff673572;#4;#EN|f2175f21-25d7-44a3-96da-d6a61b075e1b;#2;#TRA|150d2a88-1431-44e6-a8ca-0bb753ab8672;#1;#EESC|422833ec-8d7</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5727</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